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97" w:rsidRPr="009536F5" w:rsidRDefault="00DF7D97" w:rsidP="003A2D8B">
      <w:pPr>
        <w:spacing w:after="0" w:line="240" w:lineRule="atLeast"/>
        <w:jc w:val="center"/>
        <w:rPr>
          <w:sz w:val="24"/>
          <w:szCs w:val="24"/>
        </w:rPr>
      </w:pPr>
      <w:r w:rsidRPr="009536F5">
        <w:rPr>
          <w:sz w:val="24"/>
          <w:szCs w:val="24"/>
        </w:rPr>
        <w:t>Информация</w:t>
      </w:r>
    </w:p>
    <w:p w:rsidR="009536F5" w:rsidRDefault="00DF7D97" w:rsidP="003A2D8B">
      <w:pPr>
        <w:spacing w:after="0" w:line="240" w:lineRule="atLeast"/>
        <w:jc w:val="center"/>
        <w:rPr>
          <w:sz w:val="24"/>
          <w:szCs w:val="24"/>
        </w:rPr>
      </w:pPr>
      <w:r w:rsidRPr="009536F5">
        <w:rPr>
          <w:sz w:val="24"/>
          <w:szCs w:val="24"/>
        </w:rPr>
        <w:t xml:space="preserve">о результатах финансово-хозяйственной деятельности </w:t>
      </w:r>
    </w:p>
    <w:p w:rsidR="009536F5" w:rsidRPr="009536F5" w:rsidRDefault="00DF7D97" w:rsidP="003A2D8B">
      <w:pPr>
        <w:spacing w:after="0" w:line="240" w:lineRule="atLeast"/>
        <w:jc w:val="center"/>
        <w:rPr>
          <w:sz w:val="12"/>
          <w:szCs w:val="12"/>
        </w:rPr>
      </w:pPr>
      <w:r w:rsidRPr="009536F5">
        <w:rPr>
          <w:sz w:val="24"/>
          <w:szCs w:val="24"/>
        </w:rPr>
        <w:t xml:space="preserve"> ОАО «Жлобинская швейная фабрика» за 201</w:t>
      </w:r>
      <w:r w:rsidR="00CF403D" w:rsidRPr="009536F5">
        <w:rPr>
          <w:sz w:val="24"/>
          <w:szCs w:val="24"/>
        </w:rPr>
        <w:t>5</w:t>
      </w:r>
      <w:r w:rsidRPr="009536F5">
        <w:rPr>
          <w:sz w:val="24"/>
          <w:szCs w:val="24"/>
        </w:rPr>
        <w:t xml:space="preserve"> год.</w:t>
      </w:r>
    </w:p>
    <w:tbl>
      <w:tblPr>
        <w:tblW w:w="6648" w:type="pct"/>
        <w:tblLayout w:type="fixed"/>
        <w:tblLook w:val="04A0"/>
      </w:tblPr>
      <w:tblGrid>
        <w:gridCol w:w="270"/>
        <w:gridCol w:w="192"/>
        <w:gridCol w:w="192"/>
        <w:gridCol w:w="199"/>
        <w:gridCol w:w="188"/>
        <w:gridCol w:w="203"/>
        <w:gridCol w:w="184"/>
        <w:gridCol w:w="169"/>
        <w:gridCol w:w="31"/>
        <w:gridCol w:w="161"/>
        <w:gridCol w:w="167"/>
        <w:gridCol w:w="66"/>
        <w:gridCol w:w="88"/>
        <w:gridCol w:w="133"/>
        <w:gridCol w:w="48"/>
        <w:gridCol w:w="107"/>
        <w:gridCol w:w="135"/>
        <w:gridCol w:w="28"/>
        <w:gridCol w:w="137"/>
        <w:gridCol w:w="140"/>
        <w:gridCol w:w="178"/>
        <w:gridCol w:w="163"/>
        <w:gridCol w:w="178"/>
        <w:gridCol w:w="166"/>
        <w:gridCol w:w="277"/>
        <w:gridCol w:w="5"/>
        <w:gridCol w:w="38"/>
        <w:gridCol w:w="234"/>
        <w:gridCol w:w="61"/>
        <w:gridCol w:w="92"/>
        <w:gridCol w:w="165"/>
        <w:gridCol w:w="25"/>
        <w:gridCol w:w="146"/>
        <w:gridCol w:w="175"/>
        <w:gridCol w:w="6"/>
        <w:gridCol w:w="19"/>
        <w:gridCol w:w="7"/>
        <w:gridCol w:w="134"/>
        <w:gridCol w:w="123"/>
        <w:gridCol w:w="42"/>
        <w:gridCol w:w="37"/>
        <w:gridCol w:w="1"/>
        <w:gridCol w:w="137"/>
        <w:gridCol w:w="167"/>
        <w:gridCol w:w="70"/>
        <w:gridCol w:w="127"/>
        <w:gridCol w:w="32"/>
        <w:gridCol w:w="1"/>
        <w:gridCol w:w="269"/>
        <w:gridCol w:w="1"/>
        <w:gridCol w:w="122"/>
        <w:gridCol w:w="12"/>
        <w:gridCol w:w="209"/>
        <w:gridCol w:w="244"/>
        <w:gridCol w:w="188"/>
        <w:gridCol w:w="102"/>
        <w:gridCol w:w="145"/>
        <w:gridCol w:w="221"/>
        <w:gridCol w:w="38"/>
        <w:gridCol w:w="56"/>
        <w:gridCol w:w="1"/>
        <w:gridCol w:w="64"/>
        <w:gridCol w:w="148"/>
        <w:gridCol w:w="6"/>
        <w:gridCol w:w="6"/>
        <w:gridCol w:w="199"/>
        <w:gridCol w:w="8"/>
        <w:gridCol w:w="111"/>
        <w:gridCol w:w="161"/>
        <w:gridCol w:w="76"/>
        <w:gridCol w:w="5"/>
        <w:gridCol w:w="193"/>
        <w:gridCol w:w="3"/>
        <w:gridCol w:w="160"/>
        <w:gridCol w:w="74"/>
        <w:gridCol w:w="5"/>
        <w:gridCol w:w="130"/>
        <w:gridCol w:w="63"/>
        <w:gridCol w:w="237"/>
        <w:gridCol w:w="5"/>
        <w:gridCol w:w="193"/>
        <w:gridCol w:w="196"/>
        <w:gridCol w:w="41"/>
        <w:gridCol w:w="5"/>
        <w:gridCol w:w="36"/>
        <w:gridCol w:w="59"/>
        <w:gridCol w:w="71"/>
        <w:gridCol w:w="193"/>
        <w:gridCol w:w="5"/>
        <w:gridCol w:w="265"/>
        <w:gridCol w:w="5"/>
        <w:gridCol w:w="15"/>
        <w:gridCol w:w="206"/>
        <w:gridCol w:w="140"/>
        <w:gridCol w:w="130"/>
        <w:gridCol w:w="270"/>
        <w:gridCol w:w="102"/>
        <w:gridCol w:w="5"/>
        <w:gridCol w:w="148"/>
        <w:gridCol w:w="129"/>
        <w:gridCol w:w="6"/>
        <w:gridCol w:w="64"/>
        <w:gridCol w:w="2"/>
        <w:gridCol w:w="148"/>
        <w:gridCol w:w="56"/>
        <w:gridCol w:w="214"/>
        <w:gridCol w:w="20"/>
        <w:gridCol w:w="254"/>
        <w:gridCol w:w="3"/>
        <w:gridCol w:w="12"/>
        <w:gridCol w:w="588"/>
        <w:gridCol w:w="237"/>
      </w:tblGrid>
      <w:tr w:rsidR="00EC4E36" w:rsidRPr="009536F5" w:rsidTr="00F61F62">
        <w:trPr>
          <w:gridAfter w:val="27"/>
          <w:wAfter w:w="1316" w:type="pct"/>
          <w:trHeight w:val="300"/>
        </w:trPr>
        <w:tc>
          <w:tcPr>
            <w:tcW w:w="3684" w:type="pct"/>
            <w:gridSpan w:val="8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C4E36" w:rsidRPr="009536F5" w:rsidRDefault="00EC4E36" w:rsidP="009536F5">
            <w:pPr>
              <w:spacing w:after="0" w:line="240" w:lineRule="atLeast"/>
              <w:jc w:val="center"/>
              <w:rPr>
                <w:rFonts w:eastAsia="Times New Roman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9536F5">
              <w:rPr>
                <w:rFonts w:eastAsia="Times New Roman"/>
                <w:b/>
                <w:bCs/>
                <w:color w:val="000080"/>
                <w:sz w:val="24"/>
                <w:szCs w:val="24"/>
                <w:lang w:eastAsia="ru-RU"/>
              </w:rPr>
              <w:t>БУХГАЛТЕРСКИЙ БАЛАНС</w:t>
            </w:r>
          </w:p>
        </w:tc>
      </w:tr>
      <w:tr w:rsidR="00E175A6" w:rsidRPr="00EC4E36" w:rsidTr="009536F5">
        <w:trPr>
          <w:gridAfter w:val="27"/>
          <w:wAfter w:w="1316" w:type="pct"/>
          <w:trHeight w:val="206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Активы</w:t>
            </w:r>
          </w:p>
        </w:tc>
        <w:tc>
          <w:tcPr>
            <w:tcW w:w="529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hideMark/>
          </w:tcPr>
          <w:p w:rsidR="00EC4E36" w:rsidRPr="003A2D8B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3A2D8B">
              <w:rPr>
                <w:rFonts w:eastAsia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CFFCC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На</w:t>
            </w:r>
            <w:r w:rsidRPr="005F11D0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31 декабря</w:t>
            </w:r>
            <w:r w:rsidRPr="005F11D0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CCFFCC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На 31 декабря 201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E175A6" w:rsidRPr="00EC4E36" w:rsidTr="009536F5">
        <w:trPr>
          <w:gridAfter w:val="27"/>
          <w:wAfter w:w="1316" w:type="pct"/>
          <w:trHeight w:val="271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ДОЛГОСРОЧНЫЕ АКТИВЫ</w:t>
            </w:r>
          </w:p>
        </w:tc>
        <w:tc>
          <w:tcPr>
            <w:tcW w:w="52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7 754</w:t>
            </w:r>
          </w:p>
        </w:tc>
        <w:tc>
          <w:tcPr>
            <w:tcW w:w="746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7 533</w:t>
            </w:r>
            <w:r w:rsidR="00EC4E36"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Нематериальные активы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37</w:t>
            </w:r>
            <w:r w:rsidR="00EC4E36"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25</w:t>
            </w:r>
            <w:r w:rsidR="00EC4E36"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Вложения в долгосрочные активы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Долгосрочные финансовые вложения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7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7 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ИТОГО по разделу I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1714D3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7 802</w:t>
            </w:r>
            <w:r w:rsidR="00EC4E36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1714D3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7 584</w:t>
            </w:r>
            <w:r w:rsidR="00EC4E36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КРАТКОСРОЧНЫЕ АКТИВЫ</w:t>
            </w:r>
          </w:p>
        </w:tc>
        <w:tc>
          <w:tcPr>
            <w:tcW w:w="52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4 043</w:t>
            </w:r>
          </w:p>
        </w:tc>
        <w:tc>
          <w:tcPr>
            <w:tcW w:w="746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4 540</w:t>
            </w:r>
            <w:r w:rsidR="00EC4E36"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  <w:r w:rsidR="00EC4E36" w:rsidRPr="00EC4E36">
              <w:rPr>
                <w:rFonts w:eastAsia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529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258"/>
        </w:trPr>
        <w:tc>
          <w:tcPr>
            <w:tcW w:w="1626" w:type="pct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материалы</w:t>
            </w:r>
          </w:p>
        </w:tc>
        <w:tc>
          <w:tcPr>
            <w:tcW w:w="529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:rsidR="00CF403D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1 049</w:t>
            </w:r>
          </w:p>
        </w:tc>
        <w:tc>
          <w:tcPr>
            <w:tcW w:w="746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1 005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незавершенное производство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CF403D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307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готовая продукция и товары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2 878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3 228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Расходы будущих периодов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E175A6" w:rsidRPr="00EC4E36" w:rsidTr="009536F5">
        <w:trPr>
          <w:gridAfter w:val="27"/>
          <w:wAfter w:w="1316" w:type="pct"/>
          <w:trHeight w:val="50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Налог на добавленную стоимость по приобретенным товарам, работам, услугам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Краткосрочная дебиторская задолженность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4 605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2 598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Денежные средства и их эквиваленты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52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ИТОГО по разделу II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8 745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7 206</w:t>
            </w:r>
            <w:r w:rsidR="00EC4E36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EC4E36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16 547</w:t>
            </w:r>
            <w:r w:rsidR="00EC4E36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4E36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14 790</w:t>
            </w:r>
          </w:p>
        </w:tc>
      </w:tr>
      <w:tr w:rsidR="00E175A6" w:rsidRPr="00EC4E36" w:rsidTr="009536F5">
        <w:trPr>
          <w:gridAfter w:val="27"/>
          <w:wAfter w:w="1316" w:type="pct"/>
          <w:trHeight w:val="24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Собственный капитал и обязательства</w:t>
            </w:r>
          </w:p>
        </w:tc>
        <w:tc>
          <w:tcPr>
            <w:tcW w:w="529" w:type="pct"/>
            <w:gridSpan w:val="1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hideMark/>
          </w:tcPr>
          <w:p w:rsidR="005F11D0" w:rsidRPr="003A2D8B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3A2D8B">
              <w:rPr>
                <w:rFonts w:eastAsia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right w:val="single" w:sz="4" w:space="0" w:color="auto"/>
            </w:tcBorders>
            <w:shd w:val="clear" w:color="000000" w:fill="CCFFCC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На</w:t>
            </w:r>
            <w:r w:rsidRPr="005F11D0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31 декабря</w:t>
            </w:r>
            <w:r w:rsidRPr="005F11D0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На 31 декабря 201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E175A6" w:rsidRPr="00EC4E36" w:rsidTr="009536F5">
        <w:trPr>
          <w:gridAfter w:val="27"/>
          <w:wAfter w:w="1316" w:type="pct"/>
          <w:trHeight w:val="262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СОБСТВЕННЫЙ КАПИТАЛ</w:t>
            </w:r>
          </w:p>
        </w:tc>
        <w:tc>
          <w:tcPr>
            <w:tcW w:w="52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Уставный капитал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4 435 </w:t>
            </w:r>
          </w:p>
        </w:tc>
        <w:tc>
          <w:tcPr>
            <w:tcW w:w="746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4 435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Резервный капитал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Добавочный капитал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3 898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3 903</w:t>
            </w:r>
            <w:r w:rsidR="005F11D0"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1 </w:t>
            </w:r>
            <w:r w:rsidR="00CF403D">
              <w:rPr>
                <w:rFonts w:eastAsia="Times New Roman"/>
                <w:sz w:val="20"/>
                <w:szCs w:val="20"/>
                <w:lang w:eastAsia="ru-RU"/>
              </w:rPr>
              <w:t>854</w:t>
            </w: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2 016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ИТОГО по разделу III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10 </w:t>
            </w:r>
            <w:r w:rsidR="00CF403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477</w:t>
            </w: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10 644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3A2D8B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ДОЛГОСРОЧНЫЕ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О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БЯЗАТЕЛЬСТВА</w:t>
            </w:r>
          </w:p>
        </w:tc>
        <w:tc>
          <w:tcPr>
            <w:tcW w:w="52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V. КРАТКОСРОЧНЫЕ БЯЗАТЕЛЬСТВА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Краткосрочные кредиты и займы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1 510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Краткосрочная часть долгосрочных обязательств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47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Краткосрочная кредиторская задолженность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3 424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2 574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  </w:t>
            </w:r>
            <w:r w:rsidR="005F11D0" w:rsidRPr="00EC4E36">
              <w:rPr>
                <w:rFonts w:eastAsia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529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поставщикам, подрядчикам, исполнителям</w:t>
            </w:r>
          </w:p>
        </w:tc>
        <w:tc>
          <w:tcPr>
            <w:tcW w:w="529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783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2 256</w:t>
            </w:r>
          </w:p>
        </w:tc>
        <w:tc>
          <w:tcPr>
            <w:tcW w:w="746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1 543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по авансам полученным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по налогам и сборам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CF403D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161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по социальному страхованию и обеспечению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-114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по оплате труда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754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собственнику имущества (учредителям, участникам)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 xml:space="preserve">    прочим кредиторам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</w:tr>
      <w:tr w:rsidR="00E175A6" w:rsidRPr="00EC4E36" w:rsidTr="009536F5">
        <w:trPr>
          <w:gridAfter w:val="27"/>
          <w:wAfter w:w="1316" w:type="pct"/>
          <w:trHeight w:val="300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Прочие краткосрочные обязательства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ИТОГО по разделу V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6 070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4 146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C4E36" w:rsidTr="009536F5">
        <w:trPr>
          <w:gridAfter w:val="27"/>
          <w:wAfter w:w="1316" w:type="pct"/>
          <w:trHeight w:val="315"/>
        </w:trPr>
        <w:tc>
          <w:tcPr>
            <w:tcW w:w="1626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52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5F11D0" w:rsidP="003A2D8B">
            <w:pPr>
              <w:spacing w:after="0" w:line="240" w:lineRule="atLeas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78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1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547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6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1D0" w:rsidRPr="00EC4E36" w:rsidRDefault="00CF403D" w:rsidP="003A2D8B">
            <w:pPr>
              <w:spacing w:after="0" w:line="240" w:lineRule="atLeast"/>
              <w:jc w:val="righ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14 790</w:t>
            </w:r>
            <w:r w:rsidR="005F11D0" w:rsidRPr="00EC4E3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175A6" w:rsidRPr="00E175A6" w:rsidTr="009536F5">
        <w:trPr>
          <w:gridAfter w:val="27"/>
          <w:wAfter w:w="1316" w:type="pct"/>
          <w:trHeight w:val="267"/>
        </w:trPr>
        <w:tc>
          <w:tcPr>
            <w:tcW w:w="3684" w:type="pct"/>
            <w:gridSpan w:val="8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175A6" w:rsidRPr="00E175A6" w:rsidRDefault="00E175A6" w:rsidP="009536F5">
            <w:pPr>
              <w:spacing w:after="0" w:line="240" w:lineRule="atLeast"/>
              <w:jc w:val="center"/>
              <w:rPr>
                <w:rFonts w:eastAsia="Times New Roman"/>
                <w:b/>
                <w:bCs/>
                <w:color w:val="000080"/>
                <w:sz w:val="22"/>
                <w:szCs w:val="22"/>
                <w:lang w:eastAsia="ru-RU"/>
              </w:rPr>
            </w:pPr>
            <w:r w:rsidRPr="00E175A6">
              <w:rPr>
                <w:rFonts w:eastAsia="Times New Roman"/>
                <w:b/>
                <w:bCs/>
                <w:color w:val="000080"/>
                <w:sz w:val="22"/>
                <w:szCs w:val="22"/>
                <w:lang w:eastAsia="ru-RU"/>
              </w:rPr>
              <w:lastRenderedPageBreak/>
              <w:t>ОТЧЕТ</w:t>
            </w:r>
            <w:r w:rsidR="009536F5">
              <w:rPr>
                <w:rFonts w:eastAsia="Times New Roman"/>
                <w:b/>
                <w:bCs/>
                <w:color w:val="000080"/>
                <w:sz w:val="22"/>
                <w:szCs w:val="22"/>
                <w:lang w:eastAsia="ru-RU"/>
              </w:rPr>
              <w:t xml:space="preserve"> </w:t>
            </w:r>
            <w:r w:rsidRPr="00E175A6">
              <w:rPr>
                <w:rFonts w:eastAsia="Times New Roman"/>
                <w:b/>
                <w:bCs/>
                <w:color w:val="000080"/>
                <w:sz w:val="22"/>
                <w:szCs w:val="22"/>
                <w:lang w:eastAsia="ru-RU"/>
              </w:rPr>
              <w:t>о прибылях и убытках</w:t>
            </w:r>
          </w:p>
        </w:tc>
      </w:tr>
      <w:tr w:rsidR="00E175A6" w:rsidRPr="00E175A6" w:rsidTr="009536F5">
        <w:trPr>
          <w:gridAfter w:val="27"/>
          <w:wAfter w:w="1316" w:type="pct"/>
          <w:trHeight w:val="285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Наименование показателей</w:t>
            </w:r>
          </w:p>
        </w:tc>
        <w:tc>
          <w:tcPr>
            <w:tcW w:w="48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hideMark/>
          </w:tcPr>
          <w:p w:rsidR="00E175A6" w:rsidRPr="009536F5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536F5">
              <w:rPr>
                <w:rFonts w:eastAsia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right w:val="nil"/>
            </w:tcBorders>
            <w:shd w:val="clear" w:color="000000" w:fill="CCFFCC"/>
            <w:hideMark/>
          </w:tcPr>
          <w:p w:rsidR="00E175A6" w:rsidRPr="00E175A6" w:rsidRDefault="00E175A6" w:rsidP="009536F5">
            <w:pPr>
              <w:spacing w:after="0" w:line="240" w:lineRule="atLeast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За 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январь</w:t>
            </w:r>
            <w:r w:rsidR="009536F5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декабрь 201</w:t>
            </w:r>
            <w:r w:rsidR="00CF403D">
              <w:rPr>
                <w:rFonts w:eastAsia="Times New Roman"/>
                <w:sz w:val="18"/>
                <w:szCs w:val="18"/>
                <w:lang w:eastAsia="ru-RU"/>
              </w:rPr>
              <w:t>5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E175A6" w:rsidRPr="00E175A6" w:rsidRDefault="00E175A6" w:rsidP="009536F5">
            <w:pPr>
              <w:spacing w:after="0" w:line="240" w:lineRule="atLeast"/>
              <w:rPr>
                <w:rFonts w:eastAsia="Times New Roman"/>
                <w:sz w:val="18"/>
                <w:szCs w:val="18"/>
                <w:lang w:eastAsia="ru-RU"/>
              </w:rPr>
            </w:pP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За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январь-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декабрь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>201</w:t>
            </w:r>
            <w:r w:rsidR="00CF403D">
              <w:rPr>
                <w:rFonts w:eastAsia="Times New Roman"/>
                <w:sz w:val="18"/>
                <w:szCs w:val="18"/>
                <w:lang w:eastAsia="ru-RU"/>
              </w:rPr>
              <w:t>4</w:t>
            </w:r>
            <w:r w:rsidRPr="00E175A6">
              <w:rPr>
                <w:rFonts w:eastAsia="Times New Roman"/>
                <w:sz w:val="18"/>
                <w:szCs w:val="18"/>
                <w:lang w:eastAsia="ru-RU"/>
              </w:rPr>
              <w:t xml:space="preserve"> г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4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Выручка от реализации продукции, товаров, работ, услуг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010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24 589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22 987</w:t>
            </w: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9536F5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Себестоимость реализованной продукции, товаров, работ, услуг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020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19 243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17 055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Валовая прибыль 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030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5 346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5 932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Управленческие расходы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040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2 521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2 958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Расходы на реализацию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050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1 579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1 502</w:t>
            </w: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Прибыль (убыток) от реализации продукции, товаров, работ, услуг 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060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1 246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1 472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9536F5" w:rsidRDefault="00E175A6" w:rsidP="009536F5">
            <w:pPr>
              <w:spacing w:after="0" w:line="24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9536F5">
              <w:rPr>
                <w:rFonts w:eastAsia="Times New Roman"/>
                <w:sz w:val="20"/>
                <w:szCs w:val="20"/>
                <w:lang w:eastAsia="ru-RU"/>
              </w:rPr>
              <w:t xml:space="preserve">Прочие доходы по текущей </w:t>
            </w:r>
            <w:r w:rsidR="009536F5" w:rsidRPr="009536F5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9536F5">
              <w:rPr>
                <w:rFonts w:eastAsia="Times New Roman"/>
                <w:sz w:val="20"/>
                <w:szCs w:val="20"/>
                <w:lang w:eastAsia="ru-RU"/>
              </w:rPr>
              <w:t>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070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2 989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2 394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Прочие расходы по текущей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080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3 292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2 840</w:t>
            </w: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Прибыль (убыток) от текущей деятельности 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090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943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1 026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Доходы по инвестиционной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187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       в том числе:</w:t>
            </w:r>
          </w:p>
        </w:tc>
        <w:tc>
          <w:tcPr>
            <w:tcW w:w="483" w:type="pct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д</w:t>
            </w:r>
            <w:r w:rsidR="00E175A6" w:rsidRPr="00E175A6">
              <w:rPr>
                <w:rFonts w:eastAsia="Times New Roman"/>
                <w:sz w:val="21"/>
                <w:szCs w:val="21"/>
                <w:lang w:eastAsia="ru-RU"/>
              </w:rPr>
              <w:t>оходы от выбытия основных средств, нематериальных активов и других долгосрочных активов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101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прочие доходы по инвестиционной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86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Расходы по инвестиционной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91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       в том числе: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расходы от выбытия основных средств, нематериальных</w:t>
            </w:r>
            <w:r w:rsidR="00116C3A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активов и других долгосрочных активов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835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91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Доходы по финансовой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       в том числе: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proofErr w:type="gramStart"/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курсовые</w:t>
            </w:r>
            <w:proofErr w:type="gramEnd"/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разницы от пересчета активов и обязательств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 xml:space="preserve"> 18</w:t>
            </w:r>
            <w:r w:rsidR="00E175A6"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857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</w:t>
            </w:r>
            <w:r w:rsidR="00E175A6"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Расходы по финансовой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871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477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       в том числе: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300"/>
        </w:trPr>
        <w:tc>
          <w:tcPr>
            <w:tcW w:w="1510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проценты к уплате</w:t>
            </w:r>
          </w:p>
        </w:tc>
        <w:tc>
          <w:tcPr>
            <w:tcW w:w="483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835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728</w:t>
            </w:r>
          </w:p>
        </w:tc>
        <w:tc>
          <w:tcPr>
            <w:tcW w:w="857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476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proofErr w:type="gramStart"/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курсовые</w:t>
            </w:r>
            <w:proofErr w:type="gramEnd"/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 разницы от пересчета активов и обязательств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прочие расходы по финансовой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1714D3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Прибыль (убыток) от инвестиционной, финансовой деятельности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859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369</w:t>
            </w:r>
          </w:p>
        </w:tc>
      </w:tr>
      <w:tr w:rsidR="00E175A6" w:rsidRPr="00E175A6" w:rsidTr="009536F5">
        <w:trPr>
          <w:gridAfter w:val="27"/>
          <w:wAfter w:w="1316" w:type="pct"/>
          <w:trHeight w:val="302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Прибыль (убыток) </w:t>
            </w:r>
            <w:r w:rsidR="009977B7">
              <w:rPr>
                <w:rFonts w:eastAsia="Times New Roman"/>
                <w:sz w:val="21"/>
                <w:szCs w:val="21"/>
                <w:lang w:eastAsia="ru-RU"/>
              </w:rPr>
              <w:t>до налогообложения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977B7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657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Налог на прибыль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1</w:t>
            </w:r>
            <w:r w:rsidR="009977B7">
              <w:rPr>
                <w:rFonts w:eastAsia="Times New Roman"/>
                <w:sz w:val="21"/>
                <w:szCs w:val="21"/>
                <w:lang w:eastAsia="ru-RU"/>
              </w:rPr>
              <w:t>6</w:t>
            </w: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289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Прочие налоги и сборы, исчисляемые из прибыли (дохода)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116C3A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190</w:t>
            </w:r>
          </w:p>
        </w:tc>
        <w:tc>
          <w:tcPr>
            <w:tcW w:w="835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857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61</w:t>
            </w:r>
          </w:p>
        </w:tc>
      </w:tr>
      <w:tr w:rsidR="009977B7" w:rsidRPr="00E175A6" w:rsidTr="009536F5">
        <w:trPr>
          <w:gridAfter w:val="27"/>
          <w:wAfter w:w="1316" w:type="pct"/>
          <w:trHeight w:val="30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977B7" w:rsidRPr="00E175A6" w:rsidRDefault="009977B7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Прочие платежи, исчисляемые из прибыли (дохода)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977B7" w:rsidRPr="00E175A6" w:rsidRDefault="00116C3A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977B7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977B7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</w:t>
            </w:r>
          </w:p>
        </w:tc>
      </w:tr>
      <w:tr w:rsidR="00E175A6" w:rsidRPr="00E175A6" w:rsidTr="009536F5">
        <w:trPr>
          <w:gridAfter w:val="27"/>
          <w:wAfter w:w="1316" w:type="pct"/>
          <w:trHeight w:val="30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Чистая прибыль (убыток) 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304</w:t>
            </w: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Результат от переоценки долгосрочных активов, не включаемый в чистую прибыль (убыток)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54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Результат от прочих операций, не включаемый </w:t>
            </w:r>
            <w:r w:rsidR="009977B7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в чистую прибыль (убыток)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230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9536F5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 xml:space="preserve">Совокупная прибыль (убыток) 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9977B7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304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Базовая прибыль (убыток) на акцию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304</w:t>
            </w:r>
          </w:p>
        </w:tc>
      </w:tr>
      <w:tr w:rsidR="00E175A6" w:rsidRPr="00E175A6" w:rsidTr="009536F5">
        <w:trPr>
          <w:gridAfter w:val="27"/>
          <w:wAfter w:w="1316" w:type="pct"/>
          <w:trHeight w:val="270"/>
        </w:trPr>
        <w:tc>
          <w:tcPr>
            <w:tcW w:w="151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Разводненная прибыль (убыток) на акцию</w:t>
            </w:r>
          </w:p>
        </w:tc>
        <w:tc>
          <w:tcPr>
            <w:tcW w:w="483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5A6" w:rsidRPr="00E175A6" w:rsidRDefault="00E175A6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75A6">
              <w:rPr>
                <w:rFonts w:eastAsia="Times New Roman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83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85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175A6" w:rsidRPr="00E175A6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304</w:t>
            </w:r>
          </w:p>
        </w:tc>
      </w:tr>
      <w:tr w:rsidR="00EE016F" w:rsidRPr="00EE016F" w:rsidTr="009536F5">
        <w:trPr>
          <w:gridAfter w:val="26"/>
          <w:wAfter w:w="1292" w:type="pct"/>
          <w:trHeight w:val="315"/>
        </w:trPr>
        <w:tc>
          <w:tcPr>
            <w:tcW w:w="1992" w:type="pct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bCs/>
                <w:sz w:val="22"/>
                <w:szCs w:val="22"/>
                <w:lang w:eastAsia="ru-RU"/>
              </w:rPr>
              <w:lastRenderedPageBreak/>
              <w:t xml:space="preserve">Доля государства в уставном фонде эмитента </w:t>
            </w:r>
          </w:p>
        </w:tc>
        <w:tc>
          <w:tcPr>
            <w:tcW w:w="379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ind w:left="-84" w:right="-139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E016F">
              <w:rPr>
                <w:rFonts w:eastAsia="Times New Roman"/>
                <w:sz w:val="20"/>
                <w:szCs w:val="20"/>
                <w:lang w:eastAsia="ru-RU"/>
              </w:rPr>
              <w:t xml:space="preserve">99,4035   </w:t>
            </w:r>
          </w:p>
        </w:tc>
        <w:tc>
          <w:tcPr>
            <w:tcW w:w="1336" w:type="pct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(всего, в процентах), в том числе</w:t>
            </w:r>
            <w:r w:rsidRPr="00EE016F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BC3EB2" w:rsidRPr="00EE016F" w:rsidTr="009536F5">
        <w:trPr>
          <w:trHeight w:val="300"/>
        </w:trPr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EE016F" w:rsidRPr="00EE016F" w:rsidTr="009536F5">
        <w:trPr>
          <w:gridAfter w:val="26"/>
          <w:wAfter w:w="1292" w:type="pct"/>
          <w:trHeight w:val="225"/>
        </w:trPr>
        <w:tc>
          <w:tcPr>
            <w:tcW w:w="106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Вид собственности</w:t>
            </w:r>
          </w:p>
        </w:tc>
        <w:tc>
          <w:tcPr>
            <w:tcW w:w="1145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Количество акций, шт.</w:t>
            </w:r>
          </w:p>
        </w:tc>
        <w:tc>
          <w:tcPr>
            <w:tcW w:w="1502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Доля в уставном фонде, %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Республиканская</w:t>
            </w:r>
          </w:p>
        </w:tc>
        <w:tc>
          <w:tcPr>
            <w:tcW w:w="1145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EE016F" w:rsidRPr="00EE016F" w:rsidRDefault="00EE016F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1 001 934</w:t>
            </w:r>
          </w:p>
        </w:tc>
        <w:tc>
          <w:tcPr>
            <w:tcW w:w="1502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EE016F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99,4035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Коммунальная</w:t>
            </w:r>
            <w:proofErr w:type="gramEnd"/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- всего</w:t>
            </w:r>
          </w:p>
        </w:tc>
        <w:tc>
          <w:tcPr>
            <w:tcW w:w="1145" w:type="pct"/>
            <w:gridSpan w:val="2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 xml:space="preserve"> -   </w:t>
            </w:r>
          </w:p>
        </w:tc>
        <w:tc>
          <w:tcPr>
            <w:tcW w:w="1502" w:type="pct"/>
            <w:gridSpan w:val="4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 xml:space="preserve"> -   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145" w:type="pct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2" w:type="pct"/>
            <w:gridSpan w:val="4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областная</w:t>
            </w:r>
          </w:p>
        </w:tc>
        <w:tc>
          <w:tcPr>
            <w:tcW w:w="1145" w:type="pct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2" w:type="pct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районная</w:t>
            </w:r>
          </w:p>
        </w:tc>
        <w:tc>
          <w:tcPr>
            <w:tcW w:w="1145" w:type="pct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2" w:type="pct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EE016F" w:rsidRPr="00EE016F" w:rsidTr="009536F5">
        <w:trPr>
          <w:gridAfter w:val="26"/>
          <w:wAfter w:w="1292" w:type="pct"/>
          <w:trHeight w:val="300"/>
        </w:trPr>
        <w:tc>
          <w:tcPr>
            <w:tcW w:w="106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городская</w:t>
            </w:r>
          </w:p>
        </w:tc>
        <w:tc>
          <w:tcPr>
            <w:tcW w:w="1145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2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9536F5">
        <w:trPr>
          <w:trHeight w:val="315"/>
        </w:trPr>
        <w:tc>
          <w:tcPr>
            <w:tcW w:w="1495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Количество акционеров - всего </w:t>
            </w:r>
          </w:p>
        </w:tc>
        <w:tc>
          <w:tcPr>
            <w:tcW w:w="37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243</w:t>
            </w:r>
          </w:p>
        </w:tc>
        <w:tc>
          <w:tcPr>
            <w:tcW w:w="14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9536F5" w:rsidRPr="00EE016F" w:rsidTr="009536F5">
        <w:trPr>
          <w:trHeight w:val="315"/>
        </w:trPr>
        <w:tc>
          <w:tcPr>
            <w:tcW w:w="6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9536F5">
        <w:trPr>
          <w:gridAfter w:val="7"/>
          <w:wAfter w:w="523" w:type="pct"/>
          <w:trHeight w:val="315"/>
        </w:trPr>
        <w:tc>
          <w:tcPr>
            <w:tcW w:w="7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 xml:space="preserve">юридических лиц </w:t>
            </w:r>
          </w:p>
        </w:tc>
        <w:tc>
          <w:tcPr>
            <w:tcW w:w="3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1</w:t>
            </w:r>
          </w:p>
        </w:tc>
        <w:tc>
          <w:tcPr>
            <w:tcW w:w="1902" w:type="pct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 xml:space="preserve">из них нерезидентов Республики Беларусь </w:t>
            </w:r>
          </w:p>
        </w:tc>
        <w:tc>
          <w:tcPr>
            <w:tcW w:w="27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9536F5">
        <w:trPr>
          <w:gridAfter w:val="7"/>
          <w:wAfter w:w="523" w:type="pct"/>
          <w:trHeight w:val="315"/>
        </w:trPr>
        <w:tc>
          <w:tcPr>
            <w:tcW w:w="7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 xml:space="preserve">физических лиц </w:t>
            </w:r>
          </w:p>
        </w:tc>
        <w:tc>
          <w:tcPr>
            <w:tcW w:w="3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242</w:t>
            </w:r>
          </w:p>
        </w:tc>
        <w:tc>
          <w:tcPr>
            <w:tcW w:w="1902" w:type="pct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 xml:space="preserve">из них нерезидентов Республики Беларусь </w:t>
            </w:r>
          </w:p>
        </w:tc>
        <w:tc>
          <w:tcPr>
            <w:tcW w:w="27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9536F5" w:rsidRPr="00EE016F" w:rsidTr="009536F5">
        <w:trPr>
          <w:trHeight w:val="315"/>
        </w:trPr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E3FF1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E016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9536F5">
        <w:trPr>
          <w:trHeight w:val="315"/>
        </w:trPr>
        <w:tc>
          <w:tcPr>
            <w:tcW w:w="1874" w:type="pct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3E3FF1" w:rsidRDefault="00EE016F" w:rsidP="003A2D8B">
            <w:pPr>
              <w:spacing w:after="0" w:line="240" w:lineRule="atLeas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E3FF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Информация о дивидендах и акциях: 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4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16F" w:rsidRPr="00EE016F" w:rsidRDefault="00EE016F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9536F5">
        <w:trPr>
          <w:gridAfter w:val="29"/>
          <w:wAfter w:w="1332" w:type="pct"/>
          <w:trHeight w:val="825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Наименование показателей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За отчетный период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3A2D8B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За аналогичный период прошлого года</w:t>
            </w:r>
          </w:p>
        </w:tc>
      </w:tr>
      <w:tr w:rsidR="00BC3EB2" w:rsidRPr="00EE016F" w:rsidTr="004B264A">
        <w:trPr>
          <w:gridAfter w:val="29"/>
          <w:wAfter w:w="1332" w:type="pct"/>
          <w:trHeight w:val="540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Начислено на выплату дивидендов в данном отчетном периоде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миллионов рублей</w:t>
            </w: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1714D3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210</w:t>
            </w:r>
            <w:r w:rsidR="00EE016F"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4B264A">
        <w:trPr>
          <w:gridAfter w:val="29"/>
          <w:wAfter w:w="1332" w:type="pct"/>
          <w:trHeight w:val="540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Фактически выплаченные дивиденды в данном отчетном периоде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миллионов рублей</w:t>
            </w: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3A2D8B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210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Default="001714D3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237</w:t>
            </w:r>
          </w:p>
          <w:p w:rsidR="00EE016F" w:rsidRPr="00EE016F" w:rsidRDefault="00EE016F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4B264A">
        <w:trPr>
          <w:gridAfter w:val="29"/>
          <w:wAfter w:w="1332" w:type="pct"/>
          <w:trHeight w:val="300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Дивиденды, приходящиеся на одну акцию (включая налоги)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р</w:t>
            </w: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ублей</w:t>
            </w:r>
          </w:p>
          <w:p w:rsidR="00EE016F" w:rsidRP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F61F62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40,27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1714D3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209,31</w:t>
            </w:r>
            <w:r w:rsidR="00EE016F"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EE016F" w:rsidTr="004B264A">
        <w:trPr>
          <w:gridAfter w:val="29"/>
          <w:wAfter w:w="1332" w:type="pct"/>
          <w:trHeight w:val="455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Дивиденды, фактически выплаченные на одну акцию (включая налоги)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р</w:t>
            </w: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ублей</w:t>
            </w:r>
          </w:p>
          <w:p w:rsidR="00BC3EB2" w:rsidRPr="00EE016F" w:rsidRDefault="00BC3EB2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3A2D8B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209,31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622FD8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235,37</w:t>
            </w:r>
          </w:p>
        </w:tc>
      </w:tr>
      <w:tr w:rsidR="00BC3EB2" w:rsidRPr="00EE016F" w:rsidTr="004B264A">
        <w:trPr>
          <w:gridAfter w:val="29"/>
          <w:wAfter w:w="1332" w:type="pct"/>
          <w:trHeight w:val="271"/>
        </w:trPr>
        <w:tc>
          <w:tcPr>
            <w:tcW w:w="1876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rPr>
                <w:rFonts w:eastAsia="Times New Roman"/>
                <w:sz w:val="21"/>
                <w:szCs w:val="21"/>
                <w:lang w:eastAsia="ru-RU"/>
              </w:rPr>
            </w:pP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50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16F" w:rsidRPr="00EE016F" w:rsidRDefault="00EE016F" w:rsidP="004B264A">
            <w:pPr>
              <w:spacing w:after="0" w:line="240" w:lineRule="atLeast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т</w:t>
            </w: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ыс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 xml:space="preserve">. </w:t>
            </w:r>
            <w:r w:rsidRPr="00EE016F">
              <w:rPr>
                <w:rFonts w:eastAsia="Times New Roman"/>
                <w:sz w:val="21"/>
                <w:szCs w:val="21"/>
                <w:lang w:eastAsia="ru-RU"/>
              </w:rPr>
              <w:t>руб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5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3A2D8B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10,39</w:t>
            </w:r>
          </w:p>
        </w:tc>
        <w:tc>
          <w:tcPr>
            <w:tcW w:w="7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EE016F" w:rsidRPr="00EE016F" w:rsidRDefault="00622FD8" w:rsidP="003A2D8B">
            <w:pPr>
              <w:spacing w:after="0" w:line="240" w:lineRule="atLeast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10,56</w:t>
            </w:r>
            <w:r w:rsidR="00EE016F" w:rsidRPr="00EE016F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</w:tbl>
    <w:p w:rsidR="00EE016F" w:rsidRDefault="00EE016F" w:rsidP="003A2D8B">
      <w:pPr>
        <w:spacing w:after="0" w:line="240" w:lineRule="atLeast"/>
      </w:pPr>
    </w:p>
    <w:tbl>
      <w:tblPr>
        <w:tblW w:w="5000" w:type="pct"/>
        <w:tblLook w:val="04A0"/>
      </w:tblPr>
      <w:tblGrid>
        <w:gridCol w:w="5792"/>
        <w:gridCol w:w="1359"/>
        <w:gridCol w:w="308"/>
        <w:gridCol w:w="308"/>
        <w:gridCol w:w="272"/>
        <w:gridCol w:w="308"/>
        <w:gridCol w:w="308"/>
        <w:gridCol w:w="308"/>
        <w:gridCol w:w="308"/>
        <w:gridCol w:w="299"/>
      </w:tblGrid>
      <w:tr w:rsidR="00BC3EB2" w:rsidRPr="00BC3EB2" w:rsidTr="004E7EC2">
        <w:trPr>
          <w:trHeight w:val="315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BC3EB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Среднесписочная численность работающих (человек) 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2</w:t>
            </w:r>
            <w:r w:rsidR="00622FD8">
              <w:rPr>
                <w:rFonts w:eastAsia="Times New Roman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BC3EB2" w:rsidRPr="00BC3EB2" w:rsidTr="00BC3EB2">
        <w:trPr>
          <w:trHeight w:val="94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BC3EB2">
              <w:rPr>
                <w:rFonts w:eastAsia="Times New Roman"/>
                <w:bCs/>
                <w:sz w:val="24"/>
                <w:szCs w:val="24"/>
                <w:lang w:eastAsia="ru-RU"/>
              </w:rPr>
              <w:t>Основные виды продукции или виды деятельности, по которым получено двадцать и более процентов выручки от реализации товаров, продукции, работ, услуг (только в составе годового отчета):</w:t>
            </w:r>
          </w:p>
        </w:tc>
      </w:tr>
    </w:tbl>
    <w:p w:rsidR="00BC3EB2" w:rsidRPr="00BC3EB2" w:rsidRDefault="00622FD8" w:rsidP="003A2D8B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>80,1</w:t>
      </w:r>
      <w:r w:rsidR="00BC3EB2" w:rsidRPr="00BC3EB2">
        <w:rPr>
          <w:sz w:val="24"/>
          <w:szCs w:val="24"/>
        </w:rPr>
        <w:t xml:space="preserve"> % - Производство верхней одежды</w:t>
      </w:r>
      <w:r w:rsidR="00BC3EB2">
        <w:rPr>
          <w:sz w:val="24"/>
          <w:szCs w:val="24"/>
        </w:rPr>
        <w:t>;</w:t>
      </w:r>
    </w:p>
    <w:p w:rsidR="00BC3EB2" w:rsidRDefault="00622FD8" w:rsidP="003A2D8B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19,9 </w:t>
      </w:r>
      <w:r w:rsidR="00BC3EB2" w:rsidRPr="00BC3EB2">
        <w:rPr>
          <w:sz w:val="24"/>
          <w:szCs w:val="24"/>
        </w:rPr>
        <w:t>% - Производство прочей одежды</w:t>
      </w:r>
      <w:r w:rsidR="00BC3EB2">
        <w:rPr>
          <w:sz w:val="24"/>
          <w:szCs w:val="24"/>
        </w:rPr>
        <w:t>.</w:t>
      </w:r>
    </w:p>
    <w:p w:rsidR="00BC3EB2" w:rsidRDefault="00BC3EB2" w:rsidP="003A2D8B">
      <w:pPr>
        <w:spacing w:after="0" w:line="240" w:lineRule="atLeast"/>
        <w:rPr>
          <w:sz w:val="24"/>
          <w:szCs w:val="24"/>
        </w:rPr>
      </w:pPr>
    </w:p>
    <w:tbl>
      <w:tblPr>
        <w:tblW w:w="5000" w:type="pct"/>
        <w:tblLook w:val="04A0"/>
      </w:tblPr>
      <w:tblGrid>
        <w:gridCol w:w="5701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50"/>
      </w:tblGrid>
      <w:tr w:rsidR="00BC3EB2" w:rsidRPr="00BC3EB2" w:rsidTr="00BC3EB2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BC3EB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Дата проведения годового общего собрания акционеров, на котором утверждался </w:t>
            </w:r>
            <w:proofErr w:type="gramStart"/>
            <w:r w:rsidRPr="00BC3EB2">
              <w:rPr>
                <w:rFonts w:eastAsia="Times New Roman"/>
                <w:bCs/>
                <w:sz w:val="24"/>
                <w:szCs w:val="24"/>
                <w:lang w:eastAsia="ru-RU"/>
              </w:rPr>
              <w:t>годовой</w:t>
            </w:r>
            <w:proofErr w:type="gramEnd"/>
            <w:r w:rsidRPr="00BC3EB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BC3EB2" w:rsidRPr="00BC3EB2" w:rsidTr="00BC3EB2">
        <w:trPr>
          <w:gridAfter w:val="1"/>
          <w:wAfter w:w="606" w:type="pct"/>
          <w:trHeight w:val="315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bCs/>
                <w:sz w:val="22"/>
                <w:szCs w:val="22"/>
                <w:lang w:eastAsia="ru-RU"/>
              </w:rPr>
              <w:t>бухгалтерский баланс за отчетный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год: 31.03.2014 г.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3EB2" w:rsidRPr="00BC3EB2" w:rsidRDefault="00BC3EB2" w:rsidP="003A2D8B">
            <w:pPr>
              <w:spacing w:after="0" w:line="240" w:lineRule="atLeast"/>
              <w:rPr>
                <w:rFonts w:eastAsia="Times New Roman"/>
                <w:sz w:val="22"/>
                <w:szCs w:val="22"/>
                <w:lang w:eastAsia="ru-RU"/>
              </w:rPr>
            </w:pPr>
            <w:r w:rsidRPr="00BC3EB2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</w:tbl>
    <w:p w:rsidR="00BC3EB2" w:rsidRPr="00BC3EB2" w:rsidRDefault="00BC3EB2" w:rsidP="003A2D8B">
      <w:pPr>
        <w:spacing w:after="0" w:line="240" w:lineRule="atLeast"/>
        <w:rPr>
          <w:sz w:val="24"/>
          <w:szCs w:val="24"/>
        </w:rPr>
      </w:pPr>
    </w:p>
    <w:p w:rsidR="00BC3EB2" w:rsidRDefault="00BC3EB2" w:rsidP="003A2D8B">
      <w:pPr>
        <w:spacing w:after="0" w:line="240" w:lineRule="atLeast"/>
      </w:pPr>
    </w:p>
    <w:p w:rsidR="00BC3EB2" w:rsidRDefault="00BC3EB2" w:rsidP="003A2D8B">
      <w:pPr>
        <w:spacing w:after="0" w:line="240" w:lineRule="atLeast"/>
      </w:pPr>
    </w:p>
    <w:sectPr w:rsidR="00BC3EB2" w:rsidSect="003A2D8B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D97"/>
    <w:rsid w:val="000006DA"/>
    <w:rsid w:val="00002122"/>
    <w:rsid w:val="00002145"/>
    <w:rsid w:val="000037FA"/>
    <w:rsid w:val="00003A34"/>
    <w:rsid w:val="00003A86"/>
    <w:rsid w:val="0000410D"/>
    <w:rsid w:val="00007790"/>
    <w:rsid w:val="00007FF3"/>
    <w:rsid w:val="0001051F"/>
    <w:rsid w:val="0001052B"/>
    <w:rsid w:val="00010E9B"/>
    <w:rsid w:val="000110E7"/>
    <w:rsid w:val="00011489"/>
    <w:rsid w:val="000119A2"/>
    <w:rsid w:val="00011F6C"/>
    <w:rsid w:val="000121F9"/>
    <w:rsid w:val="0001233C"/>
    <w:rsid w:val="00012641"/>
    <w:rsid w:val="00013049"/>
    <w:rsid w:val="0001362B"/>
    <w:rsid w:val="00014507"/>
    <w:rsid w:val="00014794"/>
    <w:rsid w:val="00015A94"/>
    <w:rsid w:val="00015C15"/>
    <w:rsid w:val="00017A51"/>
    <w:rsid w:val="00020DE6"/>
    <w:rsid w:val="0002169F"/>
    <w:rsid w:val="000216E7"/>
    <w:rsid w:val="00021941"/>
    <w:rsid w:val="00022AE9"/>
    <w:rsid w:val="00023ADF"/>
    <w:rsid w:val="00024164"/>
    <w:rsid w:val="00024D88"/>
    <w:rsid w:val="000255E9"/>
    <w:rsid w:val="00025FEF"/>
    <w:rsid w:val="0002652C"/>
    <w:rsid w:val="00026C9A"/>
    <w:rsid w:val="000279F0"/>
    <w:rsid w:val="00027DCA"/>
    <w:rsid w:val="00030BB6"/>
    <w:rsid w:val="00031D0F"/>
    <w:rsid w:val="00031E4A"/>
    <w:rsid w:val="00032879"/>
    <w:rsid w:val="000329B9"/>
    <w:rsid w:val="00032B48"/>
    <w:rsid w:val="00032F1F"/>
    <w:rsid w:val="00034487"/>
    <w:rsid w:val="00034BD4"/>
    <w:rsid w:val="00034CE9"/>
    <w:rsid w:val="00040151"/>
    <w:rsid w:val="00042A66"/>
    <w:rsid w:val="00042F53"/>
    <w:rsid w:val="00043634"/>
    <w:rsid w:val="00043B77"/>
    <w:rsid w:val="00044469"/>
    <w:rsid w:val="000459AB"/>
    <w:rsid w:val="00045A88"/>
    <w:rsid w:val="00046374"/>
    <w:rsid w:val="00046424"/>
    <w:rsid w:val="000473C9"/>
    <w:rsid w:val="0004758A"/>
    <w:rsid w:val="00050727"/>
    <w:rsid w:val="000512FD"/>
    <w:rsid w:val="000525B8"/>
    <w:rsid w:val="00052E63"/>
    <w:rsid w:val="00053EEE"/>
    <w:rsid w:val="00055C68"/>
    <w:rsid w:val="00057FE8"/>
    <w:rsid w:val="0006012F"/>
    <w:rsid w:val="00060C1C"/>
    <w:rsid w:val="000615C7"/>
    <w:rsid w:val="00061AB9"/>
    <w:rsid w:val="00061B8E"/>
    <w:rsid w:val="000636F3"/>
    <w:rsid w:val="00063E5C"/>
    <w:rsid w:val="00063FEE"/>
    <w:rsid w:val="00064204"/>
    <w:rsid w:val="0006477A"/>
    <w:rsid w:val="00064B40"/>
    <w:rsid w:val="00067303"/>
    <w:rsid w:val="00071318"/>
    <w:rsid w:val="0007372E"/>
    <w:rsid w:val="00073791"/>
    <w:rsid w:val="00073987"/>
    <w:rsid w:val="00074199"/>
    <w:rsid w:val="0007427F"/>
    <w:rsid w:val="0007441B"/>
    <w:rsid w:val="000750D8"/>
    <w:rsid w:val="000763F4"/>
    <w:rsid w:val="000771F3"/>
    <w:rsid w:val="00077C65"/>
    <w:rsid w:val="00081BFF"/>
    <w:rsid w:val="0008308B"/>
    <w:rsid w:val="0008355A"/>
    <w:rsid w:val="0008397A"/>
    <w:rsid w:val="000848DB"/>
    <w:rsid w:val="00085215"/>
    <w:rsid w:val="00086FB5"/>
    <w:rsid w:val="00090F14"/>
    <w:rsid w:val="0009112F"/>
    <w:rsid w:val="00092FF9"/>
    <w:rsid w:val="000932F9"/>
    <w:rsid w:val="00093CB9"/>
    <w:rsid w:val="000942FB"/>
    <w:rsid w:val="00095B17"/>
    <w:rsid w:val="00096CD6"/>
    <w:rsid w:val="00097F96"/>
    <w:rsid w:val="000A11B7"/>
    <w:rsid w:val="000A1967"/>
    <w:rsid w:val="000A33B6"/>
    <w:rsid w:val="000A4C83"/>
    <w:rsid w:val="000A4F46"/>
    <w:rsid w:val="000A59B0"/>
    <w:rsid w:val="000A5A31"/>
    <w:rsid w:val="000A6538"/>
    <w:rsid w:val="000B11DB"/>
    <w:rsid w:val="000B1285"/>
    <w:rsid w:val="000B1ED3"/>
    <w:rsid w:val="000B2147"/>
    <w:rsid w:val="000B2B73"/>
    <w:rsid w:val="000B3115"/>
    <w:rsid w:val="000B3406"/>
    <w:rsid w:val="000B4A6F"/>
    <w:rsid w:val="000B4CDD"/>
    <w:rsid w:val="000B5244"/>
    <w:rsid w:val="000B6B20"/>
    <w:rsid w:val="000B7A4B"/>
    <w:rsid w:val="000B7F99"/>
    <w:rsid w:val="000C09A8"/>
    <w:rsid w:val="000C0A9B"/>
    <w:rsid w:val="000C0DF4"/>
    <w:rsid w:val="000C115D"/>
    <w:rsid w:val="000C4920"/>
    <w:rsid w:val="000C4EBD"/>
    <w:rsid w:val="000C5BBF"/>
    <w:rsid w:val="000C66B5"/>
    <w:rsid w:val="000C7089"/>
    <w:rsid w:val="000C745A"/>
    <w:rsid w:val="000D1784"/>
    <w:rsid w:val="000D184E"/>
    <w:rsid w:val="000D1AEE"/>
    <w:rsid w:val="000D1AF3"/>
    <w:rsid w:val="000D35B4"/>
    <w:rsid w:val="000D3943"/>
    <w:rsid w:val="000D3A94"/>
    <w:rsid w:val="000D566D"/>
    <w:rsid w:val="000D5895"/>
    <w:rsid w:val="000D602D"/>
    <w:rsid w:val="000D610E"/>
    <w:rsid w:val="000D6BE8"/>
    <w:rsid w:val="000D6DE7"/>
    <w:rsid w:val="000D7AEF"/>
    <w:rsid w:val="000D7C4F"/>
    <w:rsid w:val="000D7CE2"/>
    <w:rsid w:val="000E1C32"/>
    <w:rsid w:val="000E25AE"/>
    <w:rsid w:val="000E463A"/>
    <w:rsid w:val="000E5000"/>
    <w:rsid w:val="000E5795"/>
    <w:rsid w:val="000E6A22"/>
    <w:rsid w:val="000E72B4"/>
    <w:rsid w:val="000F1000"/>
    <w:rsid w:val="000F19F9"/>
    <w:rsid w:val="000F1A83"/>
    <w:rsid w:val="000F23E6"/>
    <w:rsid w:val="000F2603"/>
    <w:rsid w:val="000F2FC7"/>
    <w:rsid w:val="000F3C06"/>
    <w:rsid w:val="000F4954"/>
    <w:rsid w:val="000F4FE6"/>
    <w:rsid w:val="000F6D84"/>
    <w:rsid w:val="000F6FB5"/>
    <w:rsid w:val="000F7AC5"/>
    <w:rsid w:val="001019CB"/>
    <w:rsid w:val="00101FD0"/>
    <w:rsid w:val="00104BDB"/>
    <w:rsid w:val="00104E1E"/>
    <w:rsid w:val="001059E0"/>
    <w:rsid w:val="00106055"/>
    <w:rsid w:val="001067CE"/>
    <w:rsid w:val="001069C1"/>
    <w:rsid w:val="00107BA6"/>
    <w:rsid w:val="00112647"/>
    <w:rsid w:val="001128B9"/>
    <w:rsid w:val="00112D39"/>
    <w:rsid w:val="00112DCA"/>
    <w:rsid w:val="00114199"/>
    <w:rsid w:val="001149D4"/>
    <w:rsid w:val="001153C2"/>
    <w:rsid w:val="00116C3A"/>
    <w:rsid w:val="00117244"/>
    <w:rsid w:val="00117FD1"/>
    <w:rsid w:val="00117FD9"/>
    <w:rsid w:val="00121C42"/>
    <w:rsid w:val="00122E8D"/>
    <w:rsid w:val="00123C00"/>
    <w:rsid w:val="00123DC9"/>
    <w:rsid w:val="00126BE5"/>
    <w:rsid w:val="0012746A"/>
    <w:rsid w:val="001276F9"/>
    <w:rsid w:val="00127A0F"/>
    <w:rsid w:val="001300AC"/>
    <w:rsid w:val="00130493"/>
    <w:rsid w:val="00131A03"/>
    <w:rsid w:val="00131CCE"/>
    <w:rsid w:val="0013368B"/>
    <w:rsid w:val="00133AA9"/>
    <w:rsid w:val="00134560"/>
    <w:rsid w:val="001348A3"/>
    <w:rsid w:val="00134C51"/>
    <w:rsid w:val="001356F5"/>
    <w:rsid w:val="00140A49"/>
    <w:rsid w:val="00142B97"/>
    <w:rsid w:val="001430B0"/>
    <w:rsid w:val="00145D7A"/>
    <w:rsid w:val="00146A81"/>
    <w:rsid w:val="00146C99"/>
    <w:rsid w:val="00146FE1"/>
    <w:rsid w:val="001476C2"/>
    <w:rsid w:val="001503C2"/>
    <w:rsid w:val="00150CF7"/>
    <w:rsid w:val="001543C8"/>
    <w:rsid w:val="0015479B"/>
    <w:rsid w:val="001551F2"/>
    <w:rsid w:val="0015757C"/>
    <w:rsid w:val="0016096E"/>
    <w:rsid w:val="001610BF"/>
    <w:rsid w:val="001614A7"/>
    <w:rsid w:val="001615FF"/>
    <w:rsid w:val="00161BD8"/>
    <w:rsid w:val="00162733"/>
    <w:rsid w:val="00164780"/>
    <w:rsid w:val="00164DD9"/>
    <w:rsid w:val="001656A8"/>
    <w:rsid w:val="00166D9E"/>
    <w:rsid w:val="00166FFD"/>
    <w:rsid w:val="001705CA"/>
    <w:rsid w:val="00170CAE"/>
    <w:rsid w:val="001714D3"/>
    <w:rsid w:val="00171734"/>
    <w:rsid w:val="00171D94"/>
    <w:rsid w:val="0017612A"/>
    <w:rsid w:val="001767DB"/>
    <w:rsid w:val="00180752"/>
    <w:rsid w:val="00181567"/>
    <w:rsid w:val="001827EC"/>
    <w:rsid w:val="00183846"/>
    <w:rsid w:val="001840F0"/>
    <w:rsid w:val="001848AD"/>
    <w:rsid w:val="00186CCE"/>
    <w:rsid w:val="001907C8"/>
    <w:rsid w:val="00190D8F"/>
    <w:rsid w:val="00190E1D"/>
    <w:rsid w:val="00194095"/>
    <w:rsid w:val="00195C3F"/>
    <w:rsid w:val="001A2362"/>
    <w:rsid w:val="001A2E90"/>
    <w:rsid w:val="001A4C88"/>
    <w:rsid w:val="001A527D"/>
    <w:rsid w:val="001A543C"/>
    <w:rsid w:val="001A5ED3"/>
    <w:rsid w:val="001A6E71"/>
    <w:rsid w:val="001A7318"/>
    <w:rsid w:val="001B0148"/>
    <w:rsid w:val="001B01F3"/>
    <w:rsid w:val="001B1C71"/>
    <w:rsid w:val="001B2EEA"/>
    <w:rsid w:val="001B3040"/>
    <w:rsid w:val="001B44CE"/>
    <w:rsid w:val="001B46AA"/>
    <w:rsid w:val="001B4A6C"/>
    <w:rsid w:val="001B4C01"/>
    <w:rsid w:val="001B4C9B"/>
    <w:rsid w:val="001B55DB"/>
    <w:rsid w:val="001B6008"/>
    <w:rsid w:val="001B64D4"/>
    <w:rsid w:val="001B6934"/>
    <w:rsid w:val="001B6E2F"/>
    <w:rsid w:val="001B71EA"/>
    <w:rsid w:val="001B7DD8"/>
    <w:rsid w:val="001C0008"/>
    <w:rsid w:val="001C1A3D"/>
    <w:rsid w:val="001C32C2"/>
    <w:rsid w:val="001C33A4"/>
    <w:rsid w:val="001C38F4"/>
    <w:rsid w:val="001C7B1C"/>
    <w:rsid w:val="001C7DF8"/>
    <w:rsid w:val="001D36BF"/>
    <w:rsid w:val="001D4679"/>
    <w:rsid w:val="001D5EAF"/>
    <w:rsid w:val="001D60E5"/>
    <w:rsid w:val="001D626F"/>
    <w:rsid w:val="001D69DD"/>
    <w:rsid w:val="001D6A64"/>
    <w:rsid w:val="001E0B67"/>
    <w:rsid w:val="001E0E5E"/>
    <w:rsid w:val="001E1828"/>
    <w:rsid w:val="001E20F5"/>
    <w:rsid w:val="001E2A62"/>
    <w:rsid w:val="001E3683"/>
    <w:rsid w:val="001E3ABF"/>
    <w:rsid w:val="001E4BAA"/>
    <w:rsid w:val="001E57A4"/>
    <w:rsid w:val="001E5F7E"/>
    <w:rsid w:val="001E6124"/>
    <w:rsid w:val="001E6607"/>
    <w:rsid w:val="001F0CA9"/>
    <w:rsid w:val="001F1622"/>
    <w:rsid w:val="001F1CF8"/>
    <w:rsid w:val="001F250E"/>
    <w:rsid w:val="001F2A3D"/>
    <w:rsid w:val="001F4310"/>
    <w:rsid w:val="001F58AF"/>
    <w:rsid w:val="001F59E7"/>
    <w:rsid w:val="001F5E6F"/>
    <w:rsid w:val="001F6CC7"/>
    <w:rsid w:val="001F7301"/>
    <w:rsid w:val="00201BA9"/>
    <w:rsid w:val="00204E13"/>
    <w:rsid w:val="002071F0"/>
    <w:rsid w:val="00211DB2"/>
    <w:rsid w:val="00212740"/>
    <w:rsid w:val="00212BC3"/>
    <w:rsid w:val="00213A54"/>
    <w:rsid w:val="00214763"/>
    <w:rsid w:val="00217189"/>
    <w:rsid w:val="00217A54"/>
    <w:rsid w:val="00217C07"/>
    <w:rsid w:val="0022015E"/>
    <w:rsid w:val="00220D79"/>
    <w:rsid w:val="0022168E"/>
    <w:rsid w:val="002228C9"/>
    <w:rsid w:val="00222EE5"/>
    <w:rsid w:val="00226214"/>
    <w:rsid w:val="00227490"/>
    <w:rsid w:val="0022775D"/>
    <w:rsid w:val="0023023C"/>
    <w:rsid w:val="002303B9"/>
    <w:rsid w:val="00232C74"/>
    <w:rsid w:val="00234E18"/>
    <w:rsid w:val="0023748A"/>
    <w:rsid w:val="0023764B"/>
    <w:rsid w:val="00240092"/>
    <w:rsid w:val="002408F4"/>
    <w:rsid w:val="00242816"/>
    <w:rsid w:val="002433FE"/>
    <w:rsid w:val="0024421A"/>
    <w:rsid w:val="00246887"/>
    <w:rsid w:val="00247890"/>
    <w:rsid w:val="00247C5F"/>
    <w:rsid w:val="00250502"/>
    <w:rsid w:val="00254BE0"/>
    <w:rsid w:val="0025553B"/>
    <w:rsid w:val="00256BC3"/>
    <w:rsid w:val="0025757B"/>
    <w:rsid w:val="00260D39"/>
    <w:rsid w:val="00261014"/>
    <w:rsid w:val="00262063"/>
    <w:rsid w:val="002624E6"/>
    <w:rsid w:val="00262D95"/>
    <w:rsid w:val="002637D4"/>
    <w:rsid w:val="00265BB3"/>
    <w:rsid w:val="00265FC1"/>
    <w:rsid w:val="00266CE7"/>
    <w:rsid w:val="00267186"/>
    <w:rsid w:val="00267761"/>
    <w:rsid w:val="0027038E"/>
    <w:rsid w:val="00270552"/>
    <w:rsid w:val="00270B3E"/>
    <w:rsid w:val="00270F92"/>
    <w:rsid w:val="00271263"/>
    <w:rsid w:val="002715B0"/>
    <w:rsid w:val="00273420"/>
    <w:rsid w:val="00275B1E"/>
    <w:rsid w:val="0027602A"/>
    <w:rsid w:val="00281ACB"/>
    <w:rsid w:val="0028514A"/>
    <w:rsid w:val="00286DD7"/>
    <w:rsid w:val="0028712F"/>
    <w:rsid w:val="00287524"/>
    <w:rsid w:val="00287536"/>
    <w:rsid w:val="00290489"/>
    <w:rsid w:val="00292A25"/>
    <w:rsid w:val="00295E7B"/>
    <w:rsid w:val="00295FF7"/>
    <w:rsid w:val="002967D5"/>
    <w:rsid w:val="00297717"/>
    <w:rsid w:val="002A0A70"/>
    <w:rsid w:val="002A0B8C"/>
    <w:rsid w:val="002A0EBF"/>
    <w:rsid w:val="002A2E3C"/>
    <w:rsid w:val="002A301B"/>
    <w:rsid w:val="002A3322"/>
    <w:rsid w:val="002A3DE2"/>
    <w:rsid w:val="002A43A4"/>
    <w:rsid w:val="002A51AA"/>
    <w:rsid w:val="002A5849"/>
    <w:rsid w:val="002B16F4"/>
    <w:rsid w:val="002B264B"/>
    <w:rsid w:val="002B3D28"/>
    <w:rsid w:val="002B46E0"/>
    <w:rsid w:val="002B54E8"/>
    <w:rsid w:val="002B6380"/>
    <w:rsid w:val="002C1301"/>
    <w:rsid w:val="002C1A50"/>
    <w:rsid w:val="002C2A76"/>
    <w:rsid w:val="002C5775"/>
    <w:rsid w:val="002C5D74"/>
    <w:rsid w:val="002C6AD6"/>
    <w:rsid w:val="002C7B24"/>
    <w:rsid w:val="002D00DD"/>
    <w:rsid w:val="002D03EE"/>
    <w:rsid w:val="002D0E1B"/>
    <w:rsid w:val="002D2A24"/>
    <w:rsid w:val="002D357A"/>
    <w:rsid w:val="002D3D18"/>
    <w:rsid w:val="002D3FD9"/>
    <w:rsid w:val="002D4597"/>
    <w:rsid w:val="002D51BE"/>
    <w:rsid w:val="002D7068"/>
    <w:rsid w:val="002D739D"/>
    <w:rsid w:val="002D7F47"/>
    <w:rsid w:val="002E0A61"/>
    <w:rsid w:val="002E0DE8"/>
    <w:rsid w:val="002E1313"/>
    <w:rsid w:val="002E1468"/>
    <w:rsid w:val="002E31D4"/>
    <w:rsid w:val="002E5488"/>
    <w:rsid w:val="002E7361"/>
    <w:rsid w:val="002E7A0E"/>
    <w:rsid w:val="002F04A4"/>
    <w:rsid w:val="002F0803"/>
    <w:rsid w:val="002F2438"/>
    <w:rsid w:val="002F2DA1"/>
    <w:rsid w:val="002F2E91"/>
    <w:rsid w:val="002F30A0"/>
    <w:rsid w:val="002F3AD3"/>
    <w:rsid w:val="002F4E3D"/>
    <w:rsid w:val="002F5BB1"/>
    <w:rsid w:val="002F672A"/>
    <w:rsid w:val="002F6D5B"/>
    <w:rsid w:val="002F7534"/>
    <w:rsid w:val="002F7615"/>
    <w:rsid w:val="002F771D"/>
    <w:rsid w:val="002F7BBE"/>
    <w:rsid w:val="0030044B"/>
    <w:rsid w:val="003013E3"/>
    <w:rsid w:val="00304C97"/>
    <w:rsid w:val="0030572D"/>
    <w:rsid w:val="00305AEA"/>
    <w:rsid w:val="0030631E"/>
    <w:rsid w:val="00306546"/>
    <w:rsid w:val="00307228"/>
    <w:rsid w:val="00311458"/>
    <w:rsid w:val="0031230D"/>
    <w:rsid w:val="00312515"/>
    <w:rsid w:val="00313256"/>
    <w:rsid w:val="00314250"/>
    <w:rsid w:val="003146AF"/>
    <w:rsid w:val="00315973"/>
    <w:rsid w:val="00315F2A"/>
    <w:rsid w:val="00316025"/>
    <w:rsid w:val="00316342"/>
    <w:rsid w:val="0031695E"/>
    <w:rsid w:val="00317072"/>
    <w:rsid w:val="003209B2"/>
    <w:rsid w:val="00320F7B"/>
    <w:rsid w:val="003213CA"/>
    <w:rsid w:val="00322505"/>
    <w:rsid w:val="00322CD8"/>
    <w:rsid w:val="00323A5A"/>
    <w:rsid w:val="00324285"/>
    <w:rsid w:val="00325E81"/>
    <w:rsid w:val="00330986"/>
    <w:rsid w:val="00331163"/>
    <w:rsid w:val="00331675"/>
    <w:rsid w:val="003327A8"/>
    <w:rsid w:val="00332B6A"/>
    <w:rsid w:val="00333EF7"/>
    <w:rsid w:val="00335DFF"/>
    <w:rsid w:val="003369AE"/>
    <w:rsid w:val="00336E66"/>
    <w:rsid w:val="0034075E"/>
    <w:rsid w:val="00340883"/>
    <w:rsid w:val="003409DE"/>
    <w:rsid w:val="00340B78"/>
    <w:rsid w:val="003430CF"/>
    <w:rsid w:val="00343D92"/>
    <w:rsid w:val="00344555"/>
    <w:rsid w:val="00345068"/>
    <w:rsid w:val="00347698"/>
    <w:rsid w:val="0035013F"/>
    <w:rsid w:val="00350BFB"/>
    <w:rsid w:val="0035130C"/>
    <w:rsid w:val="0035148B"/>
    <w:rsid w:val="003522B9"/>
    <w:rsid w:val="0035317C"/>
    <w:rsid w:val="00353A55"/>
    <w:rsid w:val="00353E77"/>
    <w:rsid w:val="0035410F"/>
    <w:rsid w:val="0035412F"/>
    <w:rsid w:val="00355120"/>
    <w:rsid w:val="00355429"/>
    <w:rsid w:val="00356F47"/>
    <w:rsid w:val="00356FDE"/>
    <w:rsid w:val="003576CE"/>
    <w:rsid w:val="00361159"/>
    <w:rsid w:val="00362730"/>
    <w:rsid w:val="003628AE"/>
    <w:rsid w:val="0036304B"/>
    <w:rsid w:val="0036410C"/>
    <w:rsid w:val="00365517"/>
    <w:rsid w:val="003655CF"/>
    <w:rsid w:val="00365CBE"/>
    <w:rsid w:val="0036611D"/>
    <w:rsid w:val="003674F5"/>
    <w:rsid w:val="00367AAF"/>
    <w:rsid w:val="00367BDF"/>
    <w:rsid w:val="00370874"/>
    <w:rsid w:val="00372C4B"/>
    <w:rsid w:val="0037363A"/>
    <w:rsid w:val="003746EE"/>
    <w:rsid w:val="003759AD"/>
    <w:rsid w:val="00376695"/>
    <w:rsid w:val="00380413"/>
    <w:rsid w:val="003807E9"/>
    <w:rsid w:val="00380FFB"/>
    <w:rsid w:val="0038115D"/>
    <w:rsid w:val="00382D7C"/>
    <w:rsid w:val="00384FC9"/>
    <w:rsid w:val="003855FC"/>
    <w:rsid w:val="003869E0"/>
    <w:rsid w:val="0039004A"/>
    <w:rsid w:val="00390052"/>
    <w:rsid w:val="003905C1"/>
    <w:rsid w:val="003924C7"/>
    <w:rsid w:val="003924D2"/>
    <w:rsid w:val="00392D86"/>
    <w:rsid w:val="00392F86"/>
    <w:rsid w:val="0039542B"/>
    <w:rsid w:val="003959E9"/>
    <w:rsid w:val="00395BB7"/>
    <w:rsid w:val="00395DD9"/>
    <w:rsid w:val="00395EB1"/>
    <w:rsid w:val="00397DB7"/>
    <w:rsid w:val="003A0AF6"/>
    <w:rsid w:val="003A19E8"/>
    <w:rsid w:val="003A2D8B"/>
    <w:rsid w:val="003A369B"/>
    <w:rsid w:val="003A4057"/>
    <w:rsid w:val="003A42A8"/>
    <w:rsid w:val="003A51B1"/>
    <w:rsid w:val="003A60E1"/>
    <w:rsid w:val="003A6548"/>
    <w:rsid w:val="003B17CB"/>
    <w:rsid w:val="003B201B"/>
    <w:rsid w:val="003B5C5F"/>
    <w:rsid w:val="003B5DFB"/>
    <w:rsid w:val="003B6152"/>
    <w:rsid w:val="003B6390"/>
    <w:rsid w:val="003B68BA"/>
    <w:rsid w:val="003B70F5"/>
    <w:rsid w:val="003C10AF"/>
    <w:rsid w:val="003C1106"/>
    <w:rsid w:val="003C19BF"/>
    <w:rsid w:val="003C1A32"/>
    <w:rsid w:val="003C1BE4"/>
    <w:rsid w:val="003C1E19"/>
    <w:rsid w:val="003C2A6A"/>
    <w:rsid w:val="003C3F76"/>
    <w:rsid w:val="003C405C"/>
    <w:rsid w:val="003C4D1D"/>
    <w:rsid w:val="003C6983"/>
    <w:rsid w:val="003C6DD9"/>
    <w:rsid w:val="003C72A3"/>
    <w:rsid w:val="003D13DB"/>
    <w:rsid w:val="003D1C55"/>
    <w:rsid w:val="003D1F1F"/>
    <w:rsid w:val="003D3453"/>
    <w:rsid w:val="003D35F3"/>
    <w:rsid w:val="003D4518"/>
    <w:rsid w:val="003D4AB8"/>
    <w:rsid w:val="003D4E02"/>
    <w:rsid w:val="003D5F0D"/>
    <w:rsid w:val="003D630D"/>
    <w:rsid w:val="003D717F"/>
    <w:rsid w:val="003D79C2"/>
    <w:rsid w:val="003E0483"/>
    <w:rsid w:val="003E2C5C"/>
    <w:rsid w:val="003E3E9E"/>
    <w:rsid w:val="003E3FF1"/>
    <w:rsid w:val="003E4648"/>
    <w:rsid w:val="003E4860"/>
    <w:rsid w:val="003E4C72"/>
    <w:rsid w:val="003E502A"/>
    <w:rsid w:val="003E6265"/>
    <w:rsid w:val="003E6CDA"/>
    <w:rsid w:val="003E74D9"/>
    <w:rsid w:val="003E7864"/>
    <w:rsid w:val="003F0392"/>
    <w:rsid w:val="003F064B"/>
    <w:rsid w:val="003F06BF"/>
    <w:rsid w:val="003F169C"/>
    <w:rsid w:val="003F185B"/>
    <w:rsid w:val="003F2DFE"/>
    <w:rsid w:val="003F3327"/>
    <w:rsid w:val="003F46A2"/>
    <w:rsid w:val="003F4A1C"/>
    <w:rsid w:val="003F571C"/>
    <w:rsid w:val="003F5D29"/>
    <w:rsid w:val="004009B3"/>
    <w:rsid w:val="00401234"/>
    <w:rsid w:val="00401A4B"/>
    <w:rsid w:val="0040242D"/>
    <w:rsid w:val="00402DD3"/>
    <w:rsid w:val="00404A1A"/>
    <w:rsid w:val="00405C1D"/>
    <w:rsid w:val="00405F7C"/>
    <w:rsid w:val="00407038"/>
    <w:rsid w:val="0040755F"/>
    <w:rsid w:val="00407992"/>
    <w:rsid w:val="00407CEC"/>
    <w:rsid w:val="004103D5"/>
    <w:rsid w:val="00410CF2"/>
    <w:rsid w:val="0041228D"/>
    <w:rsid w:val="00414B0E"/>
    <w:rsid w:val="00416626"/>
    <w:rsid w:val="00416F76"/>
    <w:rsid w:val="0041761B"/>
    <w:rsid w:val="00420F21"/>
    <w:rsid w:val="00421FD5"/>
    <w:rsid w:val="00422B9E"/>
    <w:rsid w:val="0042482A"/>
    <w:rsid w:val="00425999"/>
    <w:rsid w:val="00430A76"/>
    <w:rsid w:val="00431ECE"/>
    <w:rsid w:val="00432018"/>
    <w:rsid w:val="00432CF6"/>
    <w:rsid w:val="00432D77"/>
    <w:rsid w:val="004333E2"/>
    <w:rsid w:val="00433FB6"/>
    <w:rsid w:val="00434C2A"/>
    <w:rsid w:val="0043603B"/>
    <w:rsid w:val="00436748"/>
    <w:rsid w:val="00437477"/>
    <w:rsid w:val="00437969"/>
    <w:rsid w:val="004401A0"/>
    <w:rsid w:val="0044119C"/>
    <w:rsid w:val="00443B4D"/>
    <w:rsid w:val="004441E1"/>
    <w:rsid w:val="004441F8"/>
    <w:rsid w:val="00446AAE"/>
    <w:rsid w:val="00446FB0"/>
    <w:rsid w:val="0044769A"/>
    <w:rsid w:val="00450A0C"/>
    <w:rsid w:val="00450EF7"/>
    <w:rsid w:val="004510E4"/>
    <w:rsid w:val="004523C1"/>
    <w:rsid w:val="00452796"/>
    <w:rsid w:val="004527C2"/>
    <w:rsid w:val="00454CCE"/>
    <w:rsid w:val="00456BF8"/>
    <w:rsid w:val="00456DCC"/>
    <w:rsid w:val="00465DD4"/>
    <w:rsid w:val="00467711"/>
    <w:rsid w:val="004708BF"/>
    <w:rsid w:val="00470D05"/>
    <w:rsid w:val="00471A1D"/>
    <w:rsid w:val="00472774"/>
    <w:rsid w:val="00472D9E"/>
    <w:rsid w:val="00473636"/>
    <w:rsid w:val="00473B34"/>
    <w:rsid w:val="00473E08"/>
    <w:rsid w:val="00474CF1"/>
    <w:rsid w:val="00474DF4"/>
    <w:rsid w:val="0047657E"/>
    <w:rsid w:val="00477206"/>
    <w:rsid w:val="0047794B"/>
    <w:rsid w:val="00477B4E"/>
    <w:rsid w:val="00477C14"/>
    <w:rsid w:val="00477FE2"/>
    <w:rsid w:val="0048028C"/>
    <w:rsid w:val="004829CA"/>
    <w:rsid w:val="0048347F"/>
    <w:rsid w:val="00486310"/>
    <w:rsid w:val="00487584"/>
    <w:rsid w:val="004903F1"/>
    <w:rsid w:val="0049168C"/>
    <w:rsid w:val="0049245F"/>
    <w:rsid w:val="00492E7D"/>
    <w:rsid w:val="00493E47"/>
    <w:rsid w:val="00494658"/>
    <w:rsid w:val="00494D1F"/>
    <w:rsid w:val="00496325"/>
    <w:rsid w:val="00496957"/>
    <w:rsid w:val="00496D2A"/>
    <w:rsid w:val="00497063"/>
    <w:rsid w:val="004A0CD3"/>
    <w:rsid w:val="004A248B"/>
    <w:rsid w:val="004A2811"/>
    <w:rsid w:val="004A2B4D"/>
    <w:rsid w:val="004A38BA"/>
    <w:rsid w:val="004A576A"/>
    <w:rsid w:val="004A6D4C"/>
    <w:rsid w:val="004A7287"/>
    <w:rsid w:val="004B053A"/>
    <w:rsid w:val="004B0765"/>
    <w:rsid w:val="004B23EC"/>
    <w:rsid w:val="004B264A"/>
    <w:rsid w:val="004B2984"/>
    <w:rsid w:val="004B43A8"/>
    <w:rsid w:val="004B50A4"/>
    <w:rsid w:val="004B6548"/>
    <w:rsid w:val="004B6834"/>
    <w:rsid w:val="004C00D4"/>
    <w:rsid w:val="004C0F39"/>
    <w:rsid w:val="004C18F7"/>
    <w:rsid w:val="004C4A20"/>
    <w:rsid w:val="004C5A2B"/>
    <w:rsid w:val="004C62B7"/>
    <w:rsid w:val="004C7DE7"/>
    <w:rsid w:val="004D21D7"/>
    <w:rsid w:val="004D3084"/>
    <w:rsid w:val="004D5F4F"/>
    <w:rsid w:val="004D7034"/>
    <w:rsid w:val="004D78B4"/>
    <w:rsid w:val="004E0AAC"/>
    <w:rsid w:val="004E271E"/>
    <w:rsid w:val="004E32EA"/>
    <w:rsid w:val="004E44C4"/>
    <w:rsid w:val="004E6B54"/>
    <w:rsid w:val="004E7A36"/>
    <w:rsid w:val="004E7EC2"/>
    <w:rsid w:val="004F0419"/>
    <w:rsid w:val="004F16DB"/>
    <w:rsid w:val="004F240D"/>
    <w:rsid w:val="004F29C4"/>
    <w:rsid w:val="004F58F7"/>
    <w:rsid w:val="004F5BA5"/>
    <w:rsid w:val="004F5E09"/>
    <w:rsid w:val="004F65F1"/>
    <w:rsid w:val="004F6E99"/>
    <w:rsid w:val="004F71E0"/>
    <w:rsid w:val="004F7B2D"/>
    <w:rsid w:val="004F7CCE"/>
    <w:rsid w:val="00501123"/>
    <w:rsid w:val="00501FDD"/>
    <w:rsid w:val="00502D64"/>
    <w:rsid w:val="00504A49"/>
    <w:rsid w:val="0051217F"/>
    <w:rsid w:val="00513656"/>
    <w:rsid w:val="00514073"/>
    <w:rsid w:val="0051450D"/>
    <w:rsid w:val="0051466E"/>
    <w:rsid w:val="00515E62"/>
    <w:rsid w:val="00522CA5"/>
    <w:rsid w:val="00527314"/>
    <w:rsid w:val="00527917"/>
    <w:rsid w:val="005306C6"/>
    <w:rsid w:val="00530EF5"/>
    <w:rsid w:val="00531B7B"/>
    <w:rsid w:val="00533039"/>
    <w:rsid w:val="00534BB3"/>
    <w:rsid w:val="00534F50"/>
    <w:rsid w:val="00537174"/>
    <w:rsid w:val="00540FF2"/>
    <w:rsid w:val="00541024"/>
    <w:rsid w:val="00542F7D"/>
    <w:rsid w:val="0054345A"/>
    <w:rsid w:val="00544786"/>
    <w:rsid w:val="00545D33"/>
    <w:rsid w:val="005466D4"/>
    <w:rsid w:val="00546B68"/>
    <w:rsid w:val="005478E9"/>
    <w:rsid w:val="00547C04"/>
    <w:rsid w:val="0055062C"/>
    <w:rsid w:val="005506CA"/>
    <w:rsid w:val="00550B6C"/>
    <w:rsid w:val="00551587"/>
    <w:rsid w:val="00551CE6"/>
    <w:rsid w:val="00553353"/>
    <w:rsid w:val="0055375A"/>
    <w:rsid w:val="00553943"/>
    <w:rsid w:val="0055504A"/>
    <w:rsid w:val="005564D8"/>
    <w:rsid w:val="0055673F"/>
    <w:rsid w:val="00556C82"/>
    <w:rsid w:val="0055739E"/>
    <w:rsid w:val="00557EB7"/>
    <w:rsid w:val="00560CE8"/>
    <w:rsid w:val="0056131C"/>
    <w:rsid w:val="00562165"/>
    <w:rsid w:val="00562773"/>
    <w:rsid w:val="00562FB6"/>
    <w:rsid w:val="0056375F"/>
    <w:rsid w:val="00565181"/>
    <w:rsid w:val="0056562A"/>
    <w:rsid w:val="00565639"/>
    <w:rsid w:val="005665FF"/>
    <w:rsid w:val="00566D8B"/>
    <w:rsid w:val="00571367"/>
    <w:rsid w:val="00571EF7"/>
    <w:rsid w:val="00572394"/>
    <w:rsid w:val="00572599"/>
    <w:rsid w:val="00573027"/>
    <w:rsid w:val="00573471"/>
    <w:rsid w:val="005735C8"/>
    <w:rsid w:val="00574524"/>
    <w:rsid w:val="00575947"/>
    <w:rsid w:val="00575E88"/>
    <w:rsid w:val="00577943"/>
    <w:rsid w:val="00577E1E"/>
    <w:rsid w:val="00577F7C"/>
    <w:rsid w:val="005804FE"/>
    <w:rsid w:val="005809C4"/>
    <w:rsid w:val="0058463C"/>
    <w:rsid w:val="005855BC"/>
    <w:rsid w:val="00587B3B"/>
    <w:rsid w:val="00590A04"/>
    <w:rsid w:val="00591158"/>
    <w:rsid w:val="005920E1"/>
    <w:rsid w:val="005926AC"/>
    <w:rsid w:val="005930E5"/>
    <w:rsid w:val="00593EB8"/>
    <w:rsid w:val="00594B18"/>
    <w:rsid w:val="0059680A"/>
    <w:rsid w:val="005A210A"/>
    <w:rsid w:val="005A2B19"/>
    <w:rsid w:val="005A6292"/>
    <w:rsid w:val="005A77E0"/>
    <w:rsid w:val="005B2AC4"/>
    <w:rsid w:val="005C1857"/>
    <w:rsid w:val="005C1A1A"/>
    <w:rsid w:val="005C3AE0"/>
    <w:rsid w:val="005C3C5A"/>
    <w:rsid w:val="005C4926"/>
    <w:rsid w:val="005C5C3B"/>
    <w:rsid w:val="005C5CDC"/>
    <w:rsid w:val="005C69D4"/>
    <w:rsid w:val="005C6E9D"/>
    <w:rsid w:val="005C712F"/>
    <w:rsid w:val="005C7D92"/>
    <w:rsid w:val="005D01FA"/>
    <w:rsid w:val="005D2315"/>
    <w:rsid w:val="005D25FF"/>
    <w:rsid w:val="005D437D"/>
    <w:rsid w:val="005D561F"/>
    <w:rsid w:val="005D73E8"/>
    <w:rsid w:val="005D7D21"/>
    <w:rsid w:val="005E0694"/>
    <w:rsid w:val="005E1DAF"/>
    <w:rsid w:val="005E1E1D"/>
    <w:rsid w:val="005E206E"/>
    <w:rsid w:val="005E2082"/>
    <w:rsid w:val="005E3771"/>
    <w:rsid w:val="005E3843"/>
    <w:rsid w:val="005E59B3"/>
    <w:rsid w:val="005E5E32"/>
    <w:rsid w:val="005E7E5E"/>
    <w:rsid w:val="005F11D0"/>
    <w:rsid w:val="005F19DA"/>
    <w:rsid w:val="005F1D10"/>
    <w:rsid w:val="005F26CB"/>
    <w:rsid w:val="005F28A2"/>
    <w:rsid w:val="005F2F71"/>
    <w:rsid w:val="005F367F"/>
    <w:rsid w:val="005F4C8D"/>
    <w:rsid w:val="005F5DCE"/>
    <w:rsid w:val="005F7509"/>
    <w:rsid w:val="00600C60"/>
    <w:rsid w:val="0060354F"/>
    <w:rsid w:val="00603BE7"/>
    <w:rsid w:val="00603F5D"/>
    <w:rsid w:val="006057DD"/>
    <w:rsid w:val="00605D03"/>
    <w:rsid w:val="00606E96"/>
    <w:rsid w:val="006076D4"/>
    <w:rsid w:val="00607821"/>
    <w:rsid w:val="00610C26"/>
    <w:rsid w:val="00610FC3"/>
    <w:rsid w:val="006112D2"/>
    <w:rsid w:val="00611516"/>
    <w:rsid w:val="00612653"/>
    <w:rsid w:val="00612C46"/>
    <w:rsid w:val="00613234"/>
    <w:rsid w:val="006133A3"/>
    <w:rsid w:val="00613A58"/>
    <w:rsid w:val="006143C9"/>
    <w:rsid w:val="00614BBA"/>
    <w:rsid w:val="006152DD"/>
    <w:rsid w:val="00616239"/>
    <w:rsid w:val="006165A1"/>
    <w:rsid w:val="00620BAD"/>
    <w:rsid w:val="00621504"/>
    <w:rsid w:val="006215A5"/>
    <w:rsid w:val="006223CD"/>
    <w:rsid w:val="006228A6"/>
    <w:rsid w:val="00622BEC"/>
    <w:rsid w:val="00622FD8"/>
    <w:rsid w:val="00623816"/>
    <w:rsid w:val="00623A94"/>
    <w:rsid w:val="00626278"/>
    <w:rsid w:val="00626A06"/>
    <w:rsid w:val="00626AE6"/>
    <w:rsid w:val="00630564"/>
    <w:rsid w:val="00630EC6"/>
    <w:rsid w:val="006312D3"/>
    <w:rsid w:val="00632389"/>
    <w:rsid w:val="0063239B"/>
    <w:rsid w:val="006329BC"/>
    <w:rsid w:val="00632EE7"/>
    <w:rsid w:val="00634FBA"/>
    <w:rsid w:val="00636147"/>
    <w:rsid w:val="00636764"/>
    <w:rsid w:val="006368BF"/>
    <w:rsid w:val="00636B25"/>
    <w:rsid w:val="006372E4"/>
    <w:rsid w:val="00637A59"/>
    <w:rsid w:val="006406D7"/>
    <w:rsid w:val="00640A59"/>
    <w:rsid w:val="00641768"/>
    <w:rsid w:val="00641BBA"/>
    <w:rsid w:val="00645F74"/>
    <w:rsid w:val="006461D4"/>
    <w:rsid w:val="00647BF1"/>
    <w:rsid w:val="006506F2"/>
    <w:rsid w:val="00651F16"/>
    <w:rsid w:val="006534BA"/>
    <w:rsid w:val="00653D30"/>
    <w:rsid w:val="00653F00"/>
    <w:rsid w:val="00654833"/>
    <w:rsid w:val="00656A92"/>
    <w:rsid w:val="0066040D"/>
    <w:rsid w:val="00660540"/>
    <w:rsid w:val="00660D6F"/>
    <w:rsid w:val="0066217F"/>
    <w:rsid w:val="00663678"/>
    <w:rsid w:val="00666991"/>
    <w:rsid w:val="00666E29"/>
    <w:rsid w:val="006675CC"/>
    <w:rsid w:val="006678D8"/>
    <w:rsid w:val="00667B69"/>
    <w:rsid w:val="00667C5A"/>
    <w:rsid w:val="00667FE7"/>
    <w:rsid w:val="006709F2"/>
    <w:rsid w:val="006713D8"/>
    <w:rsid w:val="0067221A"/>
    <w:rsid w:val="00672C9C"/>
    <w:rsid w:val="00674D65"/>
    <w:rsid w:val="006755FC"/>
    <w:rsid w:val="00675A93"/>
    <w:rsid w:val="006760A7"/>
    <w:rsid w:val="0067787C"/>
    <w:rsid w:val="00677B7E"/>
    <w:rsid w:val="00677C5F"/>
    <w:rsid w:val="00680A73"/>
    <w:rsid w:val="00680AF1"/>
    <w:rsid w:val="006814B9"/>
    <w:rsid w:val="006821BB"/>
    <w:rsid w:val="00682E41"/>
    <w:rsid w:val="00682EC5"/>
    <w:rsid w:val="00683487"/>
    <w:rsid w:val="0068353E"/>
    <w:rsid w:val="00683FC2"/>
    <w:rsid w:val="00685636"/>
    <w:rsid w:val="00685938"/>
    <w:rsid w:val="00686AB7"/>
    <w:rsid w:val="00686D4D"/>
    <w:rsid w:val="00687473"/>
    <w:rsid w:val="00687806"/>
    <w:rsid w:val="0069235E"/>
    <w:rsid w:val="006926BC"/>
    <w:rsid w:val="00692AC8"/>
    <w:rsid w:val="00694225"/>
    <w:rsid w:val="006960E5"/>
    <w:rsid w:val="00696809"/>
    <w:rsid w:val="00696A26"/>
    <w:rsid w:val="0069704C"/>
    <w:rsid w:val="00697131"/>
    <w:rsid w:val="0069720A"/>
    <w:rsid w:val="0069772F"/>
    <w:rsid w:val="0069781A"/>
    <w:rsid w:val="00697EF6"/>
    <w:rsid w:val="006A03CD"/>
    <w:rsid w:val="006A0ABC"/>
    <w:rsid w:val="006A0F69"/>
    <w:rsid w:val="006A2588"/>
    <w:rsid w:val="006A68E6"/>
    <w:rsid w:val="006A7724"/>
    <w:rsid w:val="006B23B9"/>
    <w:rsid w:val="006B23D9"/>
    <w:rsid w:val="006B3786"/>
    <w:rsid w:val="006B3DB2"/>
    <w:rsid w:val="006B4306"/>
    <w:rsid w:val="006B5070"/>
    <w:rsid w:val="006B583B"/>
    <w:rsid w:val="006C1E37"/>
    <w:rsid w:val="006C320F"/>
    <w:rsid w:val="006C3EF5"/>
    <w:rsid w:val="006C43B6"/>
    <w:rsid w:val="006C456D"/>
    <w:rsid w:val="006C4F70"/>
    <w:rsid w:val="006C5D14"/>
    <w:rsid w:val="006C6C39"/>
    <w:rsid w:val="006C797F"/>
    <w:rsid w:val="006D05E2"/>
    <w:rsid w:val="006D0F49"/>
    <w:rsid w:val="006D28A6"/>
    <w:rsid w:val="006D78B6"/>
    <w:rsid w:val="006E0930"/>
    <w:rsid w:val="006E0A89"/>
    <w:rsid w:val="006E2126"/>
    <w:rsid w:val="006E25B3"/>
    <w:rsid w:val="006E33B2"/>
    <w:rsid w:val="006E351D"/>
    <w:rsid w:val="006E5E5E"/>
    <w:rsid w:val="006E60DC"/>
    <w:rsid w:val="006E6681"/>
    <w:rsid w:val="006E66F4"/>
    <w:rsid w:val="006E6A5F"/>
    <w:rsid w:val="006E6AE4"/>
    <w:rsid w:val="006E78F8"/>
    <w:rsid w:val="006E7A44"/>
    <w:rsid w:val="006F0145"/>
    <w:rsid w:val="006F13C6"/>
    <w:rsid w:val="006F2080"/>
    <w:rsid w:val="006F3D83"/>
    <w:rsid w:val="006F59F6"/>
    <w:rsid w:val="006F60D1"/>
    <w:rsid w:val="006F65B6"/>
    <w:rsid w:val="006F691C"/>
    <w:rsid w:val="006F79A7"/>
    <w:rsid w:val="0070083E"/>
    <w:rsid w:val="00700A15"/>
    <w:rsid w:val="00700D03"/>
    <w:rsid w:val="00701594"/>
    <w:rsid w:val="007017DD"/>
    <w:rsid w:val="0070212D"/>
    <w:rsid w:val="00702840"/>
    <w:rsid w:val="007037E4"/>
    <w:rsid w:val="007039C9"/>
    <w:rsid w:val="00705704"/>
    <w:rsid w:val="0070786A"/>
    <w:rsid w:val="00710A93"/>
    <w:rsid w:val="00711352"/>
    <w:rsid w:val="00711F94"/>
    <w:rsid w:val="00712177"/>
    <w:rsid w:val="00712564"/>
    <w:rsid w:val="00713B17"/>
    <w:rsid w:val="00714CCC"/>
    <w:rsid w:val="007153CC"/>
    <w:rsid w:val="0071574F"/>
    <w:rsid w:val="007158B9"/>
    <w:rsid w:val="007159CC"/>
    <w:rsid w:val="00715BE2"/>
    <w:rsid w:val="00716510"/>
    <w:rsid w:val="00716999"/>
    <w:rsid w:val="00716F39"/>
    <w:rsid w:val="00717D8F"/>
    <w:rsid w:val="0072067F"/>
    <w:rsid w:val="00721B37"/>
    <w:rsid w:val="00721F16"/>
    <w:rsid w:val="00723630"/>
    <w:rsid w:val="00725452"/>
    <w:rsid w:val="00725A33"/>
    <w:rsid w:val="0072751B"/>
    <w:rsid w:val="00730698"/>
    <w:rsid w:val="007321DE"/>
    <w:rsid w:val="00733DB5"/>
    <w:rsid w:val="00735B7B"/>
    <w:rsid w:val="00737222"/>
    <w:rsid w:val="00737A6E"/>
    <w:rsid w:val="007401A5"/>
    <w:rsid w:val="00740269"/>
    <w:rsid w:val="0074075A"/>
    <w:rsid w:val="00741053"/>
    <w:rsid w:val="0074258E"/>
    <w:rsid w:val="00742880"/>
    <w:rsid w:val="007436E3"/>
    <w:rsid w:val="00745FD7"/>
    <w:rsid w:val="00751B40"/>
    <w:rsid w:val="00751CE5"/>
    <w:rsid w:val="00752567"/>
    <w:rsid w:val="00752719"/>
    <w:rsid w:val="00752E39"/>
    <w:rsid w:val="00753382"/>
    <w:rsid w:val="00753FDF"/>
    <w:rsid w:val="007544EA"/>
    <w:rsid w:val="00754FF3"/>
    <w:rsid w:val="00755D7F"/>
    <w:rsid w:val="00757672"/>
    <w:rsid w:val="0075798E"/>
    <w:rsid w:val="00761A51"/>
    <w:rsid w:val="00762B57"/>
    <w:rsid w:val="0076317B"/>
    <w:rsid w:val="00763333"/>
    <w:rsid w:val="007648C9"/>
    <w:rsid w:val="00764E6E"/>
    <w:rsid w:val="00765B7C"/>
    <w:rsid w:val="00766267"/>
    <w:rsid w:val="007664F4"/>
    <w:rsid w:val="007701C1"/>
    <w:rsid w:val="0077249F"/>
    <w:rsid w:val="007743A3"/>
    <w:rsid w:val="00774BFC"/>
    <w:rsid w:val="00775390"/>
    <w:rsid w:val="00775730"/>
    <w:rsid w:val="0077780A"/>
    <w:rsid w:val="00777A00"/>
    <w:rsid w:val="00777A5C"/>
    <w:rsid w:val="007813E9"/>
    <w:rsid w:val="007816CF"/>
    <w:rsid w:val="00782251"/>
    <w:rsid w:val="007827E0"/>
    <w:rsid w:val="00783BB1"/>
    <w:rsid w:val="00783C7D"/>
    <w:rsid w:val="0078432A"/>
    <w:rsid w:val="00784D46"/>
    <w:rsid w:val="00784FC3"/>
    <w:rsid w:val="00785421"/>
    <w:rsid w:val="007858F9"/>
    <w:rsid w:val="007862A0"/>
    <w:rsid w:val="00792CB9"/>
    <w:rsid w:val="0079381F"/>
    <w:rsid w:val="00794EEB"/>
    <w:rsid w:val="007958F4"/>
    <w:rsid w:val="00797874"/>
    <w:rsid w:val="007A0515"/>
    <w:rsid w:val="007A06DC"/>
    <w:rsid w:val="007A0CB2"/>
    <w:rsid w:val="007A105A"/>
    <w:rsid w:val="007A1C99"/>
    <w:rsid w:val="007A1F54"/>
    <w:rsid w:val="007A2E12"/>
    <w:rsid w:val="007A45DA"/>
    <w:rsid w:val="007A482F"/>
    <w:rsid w:val="007A4EC0"/>
    <w:rsid w:val="007A679C"/>
    <w:rsid w:val="007A6BDA"/>
    <w:rsid w:val="007A730D"/>
    <w:rsid w:val="007A7D06"/>
    <w:rsid w:val="007B015B"/>
    <w:rsid w:val="007B05B5"/>
    <w:rsid w:val="007B284F"/>
    <w:rsid w:val="007B2B07"/>
    <w:rsid w:val="007B30E2"/>
    <w:rsid w:val="007B54B4"/>
    <w:rsid w:val="007B5BD6"/>
    <w:rsid w:val="007B5F25"/>
    <w:rsid w:val="007B6073"/>
    <w:rsid w:val="007B60D8"/>
    <w:rsid w:val="007B7520"/>
    <w:rsid w:val="007C093D"/>
    <w:rsid w:val="007C094A"/>
    <w:rsid w:val="007C110D"/>
    <w:rsid w:val="007C1394"/>
    <w:rsid w:val="007C3579"/>
    <w:rsid w:val="007C3E58"/>
    <w:rsid w:val="007C423E"/>
    <w:rsid w:val="007C57B0"/>
    <w:rsid w:val="007C7873"/>
    <w:rsid w:val="007C7F13"/>
    <w:rsid w:val="007C7FA8"/>
    <w:rsid w:val="007D02B9"/>
    <w:rsid w:val="007D0ED6"/>
    <w:rsid w:val="007D1D1C"/>
    <w:rsid w:val="007D2409"/>
    <w:rsid w:val="007D294A"/>
    <w:rsid w:val="007D2F60"/>
    <w:rsid w:val="007D3821"/>
    <w:rsid w:val="007D53ED"/>
    <w:rsid w:val="007D5A44"/>
    <w:rsid w:val="007D6DD6"/>
    <w:rsid w:val="007D6E03"/>
    <w:rsid w:val="007E026B"/>
    <w:rsid w:val="007E0E7F"/>
    <w:rsid w:val="007E16C3"/>
    <w:rsid w:val="007E2472"/>
    <w:rsid w:val="007E267A"/>
    <w:rsid w:val="007E2963"/>
    <w:rsid w:val="007E3B1A"/>
    <w:rsid w:val="007E52B6"/>
    <w:rsid w:val="007E5691"/>
    <w:rsid w:val="007E7711"/>
    <w:rsid w:val="007F0299"/>
    <w:rsid w:val="007F0E70"/>
    <w:rsid w:val="007F2F7E"/>
    <w:rsid w:val="007F48A3"/>
    <w:rsid w:val="007F4DD7"/>
    <w:rsid w:val="007F550F"/>
    <w:rsid w:val="007F6063"/>
    <w:rsid w:val="007F7C93"/>
    <w:rsid w:val="00800F06"/>
    <w:rsid w:val="00802569"/>
    <w:rsid w:val="008027CF"/>
    <w:rsid w:val="00803465"/>
    <w:rsid w:val="00805136"/>
    <w:rsid w:val="00806AB5"/>
    <w:rsid w:val="00806DC0"/>
    <w:rsid w:val="00811BBB"/>
    <w:rsid w:val="00812321"/>
    <w:rsid w:val="00814554"/>
    <w:rsid w:val="0081498E"/>
    <w:rsid w:val="00815799"/>
    <w:rsid w:val="00816309"/>
    <w:rsid w:val="0081690F"/>
    <w:rsid w:val="00816C67"/>
    <w:rsid w:val="00817ABF"/>
    <w:rsid w:val="00817CC2"/>
    <w:rsid w:val="008204C4"/>
    <w:rsid w:val="00820FB9"/>
    <w:rsid w:val="008217B0"/>
    <w:rsid w:val="00822175"/>
    <w:rsid w:val="00822D56"/>
    <w:rsid w:val="0082435E"/>
    <w:rsid w:val="00824718"/>
    <w:rsid w:val="00825BC0"/>
    <w:rsid w:val="00826207"/>
    <w:rsid w:val="0082621E"/>
    <w:rsid w:val="00826C15"/>
    <w:rsid w:val="00827245"/>
    <w:rsid w:val="00830C87"/>
    <w:rsid w:val="00830FDE"/>
    <w:rsid w:val="0083375D"/>
    <w:rsid w:val="00834505"/>
    <w:rsid w:val="00834886"/>
    <w:rsid w:val="00834B5E"/>
    <w:rsid w:val="008351F5"/>
    <w:rsid w:val="008354BF"/>
    <w:rsid w:val="0084142D"/>
    <w:rsid w:val="008423A3"/>
    <w:rsid w:val="008449DD"/>
    <w:rsid w:val="008449EF"/>
    <w:rsid w:val="008453F7"/>
    <w:rsid w:val="0084601C"/>
    <w:rsid w:val="00851DF6"/>
    <w:rsid w:val="008533E9"/>
    <w:rsid w:val="00853C5C"/>
    <w:rsid w:val="008545AA"/>
    <w:rsid w:val="00855BF4"/>
    <w:rsid w:val="008565AD"/>
    <w:rsid w:val="008566C5"/>
    <w:rsid w:val="008568BA"/>
    <w:rsid w:val="00857329"/>
    <w:rsid w:val="008573A9"/>
    <w:rsid w:val="00861F06"/>
    <w:rsid w:val="00864AA3"/>
    <w:rsid w:val="00866128"/>
    <w:rsid w:val="00866D53"/>
    <w:rsid w:val="00870799"/>
    <w:rsid w:val="008709F9"/>
    <w:rsid w:val="00871A9C"/>
    <w:rsid w:val="0087296B"/>
    <w:rsid w:val="00872E5A"/>
    <w:rsid w:val="00874951"/>
    <w:rsid w:val="008760CD"/>
    <w:rsid w:val="008819B2"/>
    <w:rsid w:val="008831B4"/>
    <w:rsid w:val="008833A1"/>
    <w:rsid w:val="00883937"/>
    <w:rsid w:val="00884638"/>
    <w:rsid w:val="00885281"/>
    <w:rsid w:val="008853EA"/>
    <w:rsid w:val="008867BD"/>
    <w:rsid w:val="0089006E"/>
    <w:rsid w:val="00890F50"/>
    <w:rsid w:val="00891D14"/>
    <w:rsid w:val="008930D9"/>
    <w:rsid w:val="00893939"/>
    <w:rsid w:val="00896F2C"/>
    <w:rsid w:val="0089767C"/>
    <w:rsid w:val="00897908"/>
    <w:rsid w:val="008A279C"/>
    <w:rsid w:val="008A2A22"/>
    <w:rsid w:val="008A3212"/>
    <w:rsid w:val="008A339A"/>
    <w:rsid w:val="008A385E"/>
    <w:rsid w:val="008A4536"/>
    <w:rsid w:val="008A4646"/>
    <w:rsid w:val="008A48EF"/>
    <w:rsid w:val="008A4A5E"/>
    <w:rsid w:val="008A542C"/>
    <w:rsid w:val="008A5A23"/>
    <w:rsid w:val="008A64C4"/>
    <w:rsid w:val="008B15A1"/>
    <w:rsid w:val="008B1C15"/>
    <w:rsid w:val="008B1C36"/>
    <w:rsid w:val="008B1E09"/>
    <w:rsid w:val="008B25FC"/>
    <w:rsid w:val="008B27F3"/>
    <w:rsid w:val="008B29F6"/>
    <w:rsid w:val="008B2F3D"/>
    <w:rsid w:val="008B4390"/>
    <w:rsid w:val="008B6512"/>
    <w:rsid w:val="008C0209"/>
    <w:rsid w:val="008C2A76"/>
    <w:rsid w:val="008C4501"/>
    <w:rsid w:val="008C7AE5"/>
    <w:rsid w:val="008D022B"/>
    <w:rsid w:val="008D1BAE"/>
    <w:rsid w:val="008D2D03"/>
    <w:rsid w:val="008D3113"/>
    <w:rsid w:val="008D4A2C"/>
    <w:rsid w:val="008D4F25"/>
    <w:rsid w:val="008D5887"/>
    <w:rsid w:val="008D7549"/>
    <w:rsid w:val="008E04B8"/>
    <w:rsid w:val="008E16F7"/>
    <w:rsid w:val="008E1AFC"/>
    <w:rsid w:val="008E1F44"/>
    <w:rsid w:val="008E1F75"/>
    <w:rsid w:val="008E2A10"/>
    <w:rsid w:val="008E2D60"/>
    <w:rsid w:val="008E587E"/>
    <w:rsid w:val="008E6272"/>
    <w:rsid w:val="008E67C5"/>
    <w:rsid w:val="008E6CB3"/>
    <w:rsid w:val="008E6CEB"/>
    <w:rsid w:val="008E72A6"/>
    <w:rsid w:val="008F07BA"/>
    <w:rsid w:val="008F0D2B"/>
    <w:rsid w:val="008F1DB5"/>
    <w:rsid w:val="008F3978"/>
    <w:rsid w:val="008F4195"/>
    <w:rsid w:val="008F4351"/>
    <w:rsid w:val="008F4909"/>
    <w:rsid w:val="008F52A7"/>
    <w:rsid w:val="008F634C"/>
    <w:rsid w:val="008F679C"/>
    <w:rsid w:val="008F6A62"/>
    <w:rsid w:val="008F7BF8"/>
    <w:rsid w:val="00900791"/>
    <w:rsid w:val="00900A25"/>
    <w:rsid w:val="0090345A"/>
    <w:rsid w:val="00903918"/>
    <w:rsid w:val="0090404F"/>
    <w:rsid w:val="009043BD"/>
    <w:rsid w:val="00905AC8"/>
    <w:rsid w:val="00905B70"/>
    <w:rsid w:val="009060F7"/>
    <w:rsid w:val="0090699E"/>
    <w:rsid w:val="00906E7E"/>
    <w:rsid w:val="009105AB"/>
    <w:rsid w:val="009121F0"/>
    <w:rsid w:val="00912C5B"/>
    <w:rsid w:val="00915130"/>
    <w:rsid w:val="00915841"/>
    <w:rsid w:val="00916783"/>
    <w:rsid w:val="0091725A"/>
    <w:rsid w:val="0091746E"/>
    <w:rsid w:val="00920535"/>
    <w:rsid w:val="00920776"/>
    <w:rsid w:val="00920FA6"/>
    <w:rsid w:val="00923479"/>
    <w:rsid w:val="00926098"/>
    <w:rsid w:val="009315F4"/>
    <w:rsid w:val="009326BB"/>
    <w:rsid w:val="00932D41"/>
    <w:rsid w:val="00934556"/>
    <w:rsid w:val="009345A4"/>
    <w:rsid w:val="00934D7D"/>
    <w:rsid w:val="00936ED7"/>
    <w:rsid w:val="00937775"/>
    <w:rsid w:val="00940DC7"/>
    <w:rsid w:val="0094116C"/>
    <w:rsid w:val="00941807"/>
    <w:rsid w:val="00941E12"/>
    <w:rsid w:val="0094218E"/>
    <w:rsid w:val="00942423"/>
    <w:rsid w:val="009504F7"/>
    <w:rsid w:val="00950745"/>
    <w:rsid w:val="009507CF"/>
    <w:rsid w:val="00951544"/>
    <w:rsid w:val="009518EA"/>
    <w:rsid w:val="009523BE"/>
    <w:rsid w:val="00952D7D"/>
    <w:rsid w:val="009536F5"/>
    <w:rsid w:val="00954CE6"/>
    <w:rsid w:val="00955433"/>
    <w:rsid w:val="0095635A"/>
    <w:rsid w:val="00957AB3"/>
    <w:rsid w:val="00960230"/>
    <w:rsid w:val="00960894"/>
    <w:rsid w:val="009617D2"/>
    <w:rsid w:val="009636E9"/>
    <w:rsid w:val="00964589"/>
    <w:rsid w:val="00965286"/>
    <w:rsid w:val="00966454"/>
    <w:rsid w:val="00966AFF"/>
    <w:rsid w:val="00966BBF"/>
    <w:rsid w:val="009703BC"/>
    <w:rsid w:val="00970695"/>
    <w:rsid w:val="0097145B"/>
    <w:rsid w:val="00971F52"/>
    <w:rsid w:val="00975874"/>
    <w:rsid w:val="00975A08"/>
    <w:rsid w:val="00975DE8"/>
    <w:rsid w:val="00975EF0"/>
    <w:rsid w:val="009770FA"/>
    <w:rsid w:val="009771D2"/>
    <w:rsid w:val="0097782A"/>
    <w:rsid w:val="00977FC9"/>
    <w:rsid w:val="00983A23"/>
    <w:rsid w:val="00984C34"/>
    <w:rsid w:val="0098502F"/>
    <w:rsid w:val="009852A3"/>
    <w:rsid w:val="00985558"/>
    <w:rsid w:val="00990E64"/>
    <w:rsid w:val="00991B52"/>
    <w:rsid w:val="00991BDA"/>
    <w:rsid w:val="00992314"/>
    <w:rsid w:val="00992BA2"/>
    <w:rsid w:val="00992E79"/>
    <w:rsid w:val="00992EB0"/>
    <w:rsid w:val="0099385F"/>
    <w:rsid w:val="00994560"/>
    <w:rsid w:val="009953E6"/>
    <w:rsid w:val="00995FA3"/>
    <w:rsid w:val="0099675C"/>
    <w:rsid w:val="00996A7E"/>
    <w:rsid w:val="00996CBA"/>
    <w:rsid w:val="009977B7"/>
    <w:rsid w:val="009A0817"/>
    <w:rsid w:val="009A1196"/>
    <w:rsid w:val="009A24FF"/>
    <w:rsid w:val="009A3684"/>
    <w:rsid w:val="009A3DDF"/>
    <w:rsid w:val="009A3E5C"/>
    <w:rsid w:val="009A5180"/>
    <w:rsid w:val="009A7FB9"/>
    <w:rsid w:val="009B0274"/>
    <w:rsid w:val="009B0613"/>
    <w:rsid w:val="009B1A5F"/>
    <w:rsid w:val="009B1E0D"/>
    <w:rsid w:val="009B23D8"/>
    <w:rsid w:val="009B288C"/>
    <w:rsid w:val="009B5E72"/>
    <w:rsid w:val="009B61BA"/>
    <w:rsid w:val="009B68C8"/>
    <w:rsid w:val="009B7916"/>
    <w:rsid w:val="009B7CD0"/>
    <w:rsid w:val="009C030E"/>
    <w:rsid w:val="009C1FEB"/>
    <w:rsid w:val="009C2066"/>
    <w:rsid w:val="009C38AC"/>
    <w:rsid w:val="009C4A6A"/>
    <w:rsid w:val="009C4B51"/>
    <w:rsid w:val="009C5C7D"/>
    <w:rsid w:val="009D1ACC"/>
    <w:rsid w:val="009D24E1"/>
    <w:rsid w:val="009D277F"/>
    <w:rsid w:val="009D29AF"/>
    <w:rsid w:val="009D3358"/>
    <w:rsid w:val="009D36A7"/>
    <w:rsid w:val="009D4C7F"/>
    <w:rsid w:val="009D53BD"/>
    <w:rsid w:val="009D5875"/>
    <w:rsid w:val="009D5AEA"/>
    <w:rsid w:val="009D5CDA"/>
    <w:rsid w:val="009D6C26"/>
    <w:rsid w:val="009D7837"/>
    <w:rsid w:val="009E1B30"/>
    <w:rsid w:val="009E29F3"/>
    <w:rsid w:val="009E45F0"/>
    <w:rsid w:val="009F1710"/>
    <w:rsid w:val="009F1CDF"/>
    <w:rsid w:val="009F3721"/>
    <w:rsid w:val="009F4521"/>
    <w:rsid w:val="009F47FE"/>
    <w:rsid w:val="009F67AE"/>
    <w:rsid w:val="00A00BC0"/>
    <w:rsid w:val="00A02BA8"/>
    <w:rsid w:val="00A02D9D"/>
    <w:rsid w:val="00A03CE7"/>
    <w:rsid w:val="00A04092"/>
    <w:rsid w:val="00A05431"/>
    <w:rsid w:val="00A0554B"/>
    <w:rsid w:val="00A06318"/>
    <w:rsid w:val="00A06B6A"/>
    <w:rsid w:val="00A07537"/>
    <w:rsid w:val="00A11EA2"/>
    <w:rsid w:val="00A12657"/>
    <w:rsid w:val="00A13175"/>
    <w:rsid w:val="00A1318B"/>
    <w:rsid w:val="00A13C16"/>
    <w:rsid w:val="00A147DC"/>
    <w:rsid w:val="00A1519A"/>
    <w:rsid w:val="00A1553A"/>
    <w:rsid w:val="00A15563"/>
    <w:rsid w:val="00A16078"/>
    <w:rsid w:val="00A16CB7"/>
    <w:rsid w:val="00A17308"/>
    <w:rsid w:val="00A22E7B"/>
    <w:rsid w:val="00A23711"/>
    <w:rsid w:val="00A245FB"/>
    <w:rsid w:val="00A25D14"/>
    <w:rsid w:val="00A26647"/>
    <w:rsid w:val="00A302A5"/>
    <w:rsid w:val="00A30559"/>
    <w:rsid w:val="00A30657"/>
    <w:rsid w:val="00A322A5"/>
    <w:rsid w:val="00A324A3"/>
    <w:rsid w:val="00A32B85"/>
    <w:rsid w:val="00A338D0"/>
    <w:rsid w:val="00A339DE"/>
    <w:rsid w:val="00A36023"/>
    <w:rsid w:val="00A36074"/>
    <w:rsid w:val="00A3699B"/>
    <w:rsid w:val="00A40103"/>
    <w:rsid w:val="00A40CED"/>
    <w:rsid w:val="00A43703"/>
    <w:rsid w:val="00A4420A"/>
    <w:rsid w:val="00A44E78"/>
    <w:rsid w:val="00A44FF1"/>
    <w:rsid w:val="00A45E0A"/>
    <w:rsid w:val="00A46624"/>
    <w:rsid w:val="00A474AD"/>
    <w:rsid w:val="00A50006"/>
    <w:rsid w:val="00A523FE"/>
    <w:rsid w:val="00A52C44"/>
    <w:rsid w:val="00A52F5A"/>
    <w:rsid w:val="00A53364"/>
    <w:rsid w:val="00A5402F"/>
    <w:rsid w:val="00A552BD"/>
    <w:rsid w:val="00A55639"/>
    <w:rsid w:val="00A558C2"/>
    <w:rsid w:val="00A55F12"/>
    <w:rsid w:val="00A56298"/>
    <w:rsid w:val="00A56F93"/>
    <w:rsid w:val="00A5704B"/>
    <w:rsid w:val="00A578B1"/>
    <w:rsid w:val="00A60B75"/>
    <w:rsid w:val="00A613F5"/>
    <w:rsid w:val="00A61B41"/>
    <w:rsid w:val="00A63877"/>
    <w:rsid w:val="00A63E08"/>
    <w:rsid w:val="00A65516"/>
    <w:rsid w:val="00A65A6B"/>
    <w:rsid w:val="00A73AD9"/>
    <w:rsid w:val="00A73F03"/>
    <w:rsid w:val="00A7458C"/>
    <w:rsid w:val="00A746B5"/>
    <w:rsid w:val="00A8017B"/>
    <w:rsid w:val="00A80AD1"/>
    <w:rsid w:val="00A80D24"/>
    <w:rsid w:val="00A821AE"/>
    <w:rsid w:val="00A842BF"/>
    <w:rsid w:val="00A8528A"/>
    <w:rsid w:val="00A863D9"/>
    <w:rsid w:val="00A86C0E"/>
    <w:rsid w:val="00A90B66"/>
    <w:rsid w:val="00A910EA"/>
    <w:rsid w:val="00A9123B"/>
    <w:rsid w:val="00A9451D"/>
    <w:rsid w:val="00A94B1E"/>
    <w:rsid w:val="00A94D65"/>
    <w:rsid w:val="00A95121"/>
    <w:rsid w:val="00A97973"/>
    <w:rsid w:val="00AA002D"/>
    <w:rsid w:val="00AA2263"/>
    <w:rsid w:val="00AA368F"/>
    <w:rsid w:val="00AA49FC"/>
    <w:rsid w:val="00AA5043"/>
    <w:rsid w:val="00AA504D"/>
    <w:rsid w:val="00AA5CC4"/>
    <w:rsid w:val="00AA6919"/>
    <w:rsid w:val="00AA7255"/>
    <w:rsid w:val="00AA7260"/>
    <w:rsid w:val="00AB2352"/>
    <w:rsid w:val="00AB5C96"/>
    <w:rsid w:val="00AB5E7F"/>
    <w:rsid w:val="00AB6E4A"/>
    <w:rsid w:val="00AB7228"/>
    <w:rsid w:val="00AB7AD8"/>
    <w:rsid w:val="00AC0B4F"/>
    <w:rsid w:val="00AC0D43"/>
    <w:rsid w:val="00AC1537"/>
    <w:rsid w:val="00AC1941"/>
    <w:rsid w:val="00AC22EA"/>
    <w:rsid w:val="00AC3114"/>
    <w:rsid w:val="00AC473A"/>
    <w:rsid w:val="00AC5060"/>
    <w:rsid w:val="00AC53AF"/>
    <w:rsid w:val="00AC53DB"/>
    <w:rsid w:val="00AC69C2"/>
    <w:rsid w:val="00AC7954"/>
    <w:rsid w:val="00AC7A87"/>
    <w:rsid w:val="00AD0A6C"/>
    <w:rsid w:val="00AD2E72"/>
    <w:rsid w:val="00AD30F3"/>
    <w:rsid w:val="00AD3557"/>
    <w:rsid w:val="00AD3ADA"/>
    <w:rsid w:val="00AD3F82"/>
    <w:rsid w:val="00AD44A8"/>
    <w:rsid w:val="00AD6100"/>
    <w:rsid w:val="00AD64D5"/>
    <w:rsid w:val="00AE2C27"/>
    <w:rsid w:val="00AE361E"/>
    <w:rsid w:val="00AE461A"/>
    <w:rsid w:val="00AE4E22"/>
    <w:rsid w:val="00AE564E"/>
    <w:rsid w:val="00AE6061"/>
    <w:rsid w:val="00AE632E"/>
    <w:rsid w:val="00AE6857"/>
    <w:rsid w:val="00AF08DA"/>
    <w:rsid w:val="00AF1A37"/>
    <w:rsid w:val="00AF2900"/>
    <w:rsid w:val="00AF2BA1"/>
    <w:rsid w:val="00AF33B8"/>
    <w:rsid w:val="00AF390E"/>
    <w:rsid w:val="00AF4862"/>
    <w:rsid w:val="00AF5461"/>
    <w:rsid w:val="00AF5F34"/>
    <w:rsid w:val="00AF7347"/>
    <w:rsid w:val="00AF7526"/>
    <w:rsid w:val="00AF7BD4"/>
    <w:rsid w:val="00B01636"/>
    <w:rsid w:val="00B033EA"/>
    <w:rsid w:val="00B04153"/>
    <w:rsid w:val="00B05F0C"/>
    <w:rsid w:val="00B05FDE"/>
    <w:rsid w:val="00B07AE8"/>
    <w:rsid w:val="00B10B03"/>
    <w:rsid w:val="00B111AE"/>
    <w:rsid w:val="00B12849"/>
    <w:rsid w:val="00B1358B"/>
    <w:rsid w:val="00B13B93"/>
    <w:rsid w:val="00B15740"/>
    <w:rsid w:val="00B1646F"/>
    <w:rsid w:val="00B16598"/>
    <w:rsid w:val="00B213BB"/>
    <w:rsid w:val="00B21A0D"/>
    <w:rsid w:val="00B21C3C"/>
    <w:rsid w:val="00B22C60"/>
    <w:rsid w:val="00B25915"/>
    <w:rsid w:val="00B25D8F"/>
    <w:rsid w:val="00B26A67"/>
    <w:rsid w:val="00B277D5"/>
    <w:rsid w:val="00B324D5"/>
    <w:rsid w:val="00B33D0D"/>
    <w:rsid w:val="00B33D8B"/>
    <w:rsid w:val="00B34300"/>
    <w:rsid w:val="00B3648B"/>
    <w:rsid w:val="00B40601"/>
    <w:rsid w:val="00B40BDE"/>
    <w:rsid w:val="00B41335"/>
    <w:rsid w:val="00B423C7"/>
    <w:rsid w:val="00B424CE"/>
    <w:rsid w:val="00B42BB0"/>
    <w:rsid w:val="00B431C2"/>
    <w:rsid w:val="00B446C4"/>
    <w:rsid w:val="00B450DA"/>
    <w:rsid w:val="00B50530"/>
    <w:rsid w:val="00B52047"/>
    <w:rsid w:val="00B529D9"/>
    <w:rsid w:val="00B55EA9"/>
    <w:rsid w:val="00B56867"/>
    <w:rsid w:val="00B57677"/>
    <w:rsid w:val="00B615B3"/>
    <w:rsid w:val="00B62632"/>
    <w:rsid w:val="00B633A2"/>
    <w:rsid w:val="00B63BC0"/>
    <w:rsid w:val="00B64EE8"/>
    <w:rsid w:val="00B658D2"/>
    <w:rsid w:val="00B6591E"/>
    <w:rsid w:val="00B67095"/>
    <w:rsid w:val="00B671B8"/>
    <w:rsid w:val="00B718AA"/>
    <w:rsid w:val="00B71CCD"/>
    <w:rsid w:val="00B72710"/>
    <w:rsid w:val="00B7384F"/>
    <w:rsid w:val="00B739CC"/>
    <w:rsid w:val="00B746E5"/>
    <w:rsid w:val="00B755EE"/>
    <w:rsid w:val="00B7615F"/>
    <w:rsid w:val="00B76257"/>
    <w:rsid w:val="00B77DD2"/>
    <w:rsid w:val="00B80F14"/>
    <w:rsid w:val="00B80F18"/>
    <w:rsid w:val="00B81338"/>
    <w:rsid w:val="00B81AF5"/>
    <w:rsid w:val="00B82518"/>
    <w:rsid w:val="00B83222"/>
    <w:rsid w:val="00B83627"/>
    <w:rsid w:val="00B85BC1"/>
    <w:rsid w:val="00B860B4"/>
    <w:rsid w:val="00B860CA"/>
    <w:rsid w:val="00B86CF3"/>
    <w:rsid w:val="00B90C3A"/>
    <w:rsid w:val="00B917E7"/>
    <w:rsid w:val="00B92C79"/>
    <w:rsid w:val="00B933C4"/>
    <w:rsid w:val="00B9404A"/>
    <w:rsid w:val="00B94410"/>
    <w:rsid w:val="00B94C61"/>
    <w:rsid w:val="00B94F2F"/>
    <w:rsid w:val="00B94FDC"/>
    <w:rsid w:val="00B95599"/>
    <w:rsid w:val="00B957B8"/>
    <w:rsid w:val="00B96333"/>
    <w:rsid w:val="00B973D1"/>
    <w:rsid w:val="00BA0758"/>
    <w:rsid w:val="00BA337C"/>
    <w:rsid w:val="00BA3869"/>
    <w:rsid w:val="00BA3D42"/>
    <w:rsid w:val="00BA3E2B"/>
    <w:rsid w:val="00BA7993"/>
    <w:rsid w:val="00BA7D32"/>
    <w:rsid w:val="00BB071B"/>
    <w:rsid w:val="00BB0EF6"/>
    <w:rsid w:val="00BB16FC"/>
    <w:rsid w:val="00BB176E"/>
    <w:rsid w:val="00BB2206"/>
    <w:rsid w:val="00BB3059"/>
    <w:rsid w:val="00BB4C9D"/>
    <w:rsid w:val="00BB5BE6"/>
    <w:rsid w:val="00BB6122"/>
    <w:rsid w:val="00BB7D91"/>
    <w:rsid w:val="00BB7F85"/>
    <w:rsid w:val="00BC023C"/>
    <w:rsid w:val="00BC295D"/>
    <w:rsid w:val="00BC2AA6"/>
    <w:rsid w:val="00BC2F10"/>
    <w:rsid w:val="00BC3B2C"/>
    <w:rsid w:val="00BC3C9C"/>
    <w:rsid w:val="00BC3CFA"/>
    <w:rsid w:val="00BC3EB2"/>
    <w:rsid w:val="00BC4ADE"/>
    <w:rsid w:val="00BC5508"/>
    <w:rsid w:val="00BC56EA"/>
    <w:rsid w:val="00BC60A7"/>
    <w:rsid w:val="00BC6555"/>
    <w:rsid w:val="00BC6CB8"/>
    <w:rsid w:val="00BC72DA"/>
    <w:rsid w:val="00BC7535"/>
    <w:rsid w:val="00BD0EFF"/>
    <w:rsid w:val="00BD0F67"/>
    <w:rsid w:val="00BD23DF"/>
    <w:rsid w:val="00BD36A9"/>
    <w:rsid w:val="00BD6474"/>
    <w:rsid w:val="00BE01C9"/>
    <w:rsid w:val="00BE0472"/>
    <w:rsid w:val="00BE067B"/>
    <w:rsid w:val="00BE2281"/>
    <w:rsid w:val="00BE3128"/>
    <w:rsid w:val="00BE384F"/>
    <w:rsid w:val="00BE412B"/>
    <w:rsid w:val="00BE413E"/>
    <w:rsid w:val="00BE441A"/>
    <w:rsid w:val="00BE4683"/>
    <w:rsid w:val="00BE5D5F"/>
    <w:rsid w:val="00BE6102"/>
    <w:rsid w:val="00BE6FB3"/>
    <w:rsid w:val="00BE740B"/>
    <w:rsid w:val="00BE79A0"/>
    <w:rsid w:val="00BF1998"/>
    <w:rsid w:val="00BF1CEB"/>
    <w:rsid w:val="00BF3052"/>
    <w:rsid w:val="00BF440D"/>
    <w:rsid w:val="00BF4801"/>
    <w:rsid w:val="00BF5315"/>
    <w:rsid w:val="00BF5BB5"/>
    <w:rsid w:val="00BF6234"/>
    <w:rsid w:val="00BF6C86"/>
    <w:rsid w:val="00BF7C5E"/>
    <w:rsid w:val="00C02C23"/>
    <w:rsid w:val="00C02D93"/>
    <w:rsid w:val="00C056A9"/>
    <w:rsid w:val="00C06273"/>
    <w:rsid w:val="00C0674C"/>
    <w:rsid w:val="00C07606"/>
    <w:rsid w:val="00C102C1"/>
    <w:rsid w:val="00C107D9"/>
    <w:rsid w:val="00C1372E"/>
    <w:rsid w:val="00C13E6D"/>
    <w:rsid w:val="00C146D1"/>
    <w:rsid w:val="00C15706"/>
    <w:rsid w:val="00C15A32"/>
    <w:rsid w:val="00C16DCD"/>
    <w:rsid w:val="00C1713F"/>
    <w:rsid w:val="00C1796B"/>
    <w:rsid w:val="00C17A73"/>
    <w:rsid w:val="00C20E23"/>
    <w:rsid w:val="00C21D3A"/>
    <w:rsid w:val="00C22391"/>
    <w:rsid w:val="00C22BFB"/>
    <w:rsid w:val="00C22F66"/>
    <w:rsid w:val="00C23EF9"/>
    <w:rsid w:val="00C246C0"/>
    <w:rsid w:val="00C2491B"/>
    <w:rsid w:val="00C24A12"/>
    <w:rsid w:val="00C2535D"/>
    <w:rsid w:val="00C27866"/>
    <w:rsid w:val="00C309AF"/>
    <w:rsid w:val="00C32350"/>
    <w:rsid w:val="00C33E49"/>
    <w:rsid w:val="00C34062"/>
    <w:rsid w:val="00C3537B"/>
    <w:rsid w:val="00C35F48"/>
    <w:rsid w:val="00C420DC"/>
    <w:rsid w:val="00C427CE"/>
    <w:rsid w:val="00C434B7"/>
    <w:rsid w:val="00C43BA5"/>
    <w:rsid w:val="00C4543A"/>
    <w:rsid w:val="00C4653E"/>
    <w:rsid w:val="00C4703D"/>
    <w:rsid w:val="00C5095E"/>
    <w:rsid w:val="00C51E5E"/>
    <w:rsid w:val="00C52E8D"/>
    <w:rsid w:val="00C5368A"/>
    <w:rsid w:val="00C55C4C"/>
    <w:rsid w:val="00C55F98"/>
    <w:rsid w:val="00C56DDF"/>
    <w:rsid w:val="00C57A19"/>
    <w:rsid w:val="00C6042F"/>
    <w:rsid w:val="00C61FB7"/>
    <w:rsid w:val="00C621AB"/>
    <w:rsid w:val="00C624EF"/>
    <w:rsid w:val="00C62C0C"/>
    <w:rsid w:val="00C630B7"/>
    <w:rsid w:val="00C63D75"/>
    <w:rsid w:val="00C64196"/>
    <w:rsid w:val="00C64CFA"/>
    <w:rsid w:val="00C6670B"/>
    <w:rsid w:val="00C6688B"/>
    <w:rsid w:val="00C66AB0"/>
    <w:rsid w:val="00C66B88"/>
    <w:rsid w:val="00C66DD6"/>
    <w:rsid w:val="00C7298F"/>
    <w:rsid w:val="00C75820"/>
    <w:rsid w:val="00C75B16"/>
    <w:rsid w:val="00C80B5E"/>
    <w:rsid w:val="00C80F94"/>
    <w:rsid w:val="00C8171F"/>
    <w:rsid w:val="00C83613"/>
    <w:rsid w:val="00C84EC1"/>
    <w:rsid w:val="00C85451"/>
    <w:rsid w:val="00C85CB0"/>
    <w:rsid w:val="00C87558"/>
    <w:rsid w:val="00C8755F"/>
    <w:rsid w:val="00C902E8"/>
    <w:rsid w:val="00C9048F"/>
    <w:rsid w:val="00C92537"/>
    <w:rsid w:val="00C944AA"/>
    <w:rsid w:val="00C94CE4"/>
    <w:rsid w:val="00CA0453"/>
    <w:rsid w:val="00CA114D"/>
    <w:rsid w:val="00CA11E9"/>
    <w:rsid w:val="00CA22F1"/>
    <w:rsid w:val="00CA2C62"/>
    <w:rsid w:val="00CA2ED8"/>
    <w:rsid w:val="00CA480D"/>
    <w:rsid w:val="00CA4C02"/>
    <w:rsid w:val="00CA534E"/>
    <w:rsid w:val="00CA5900"/>
    <w:rsid w:val="00CB1BCC"/>
    <w:rsid w:val="00CB20A7"/>
    <w:rsid w:val="00CB2F33"/>
    <w:rsid w:val="00CB313F"/>
    <w:rsid w:val="00CB3DBE"/>
    <w:rsid w:val="00CB4D73"/>
    <w:rsid w:val="00CB5F83"/>
    <w:rsid w:val="00CB659C"/>
    <w:rsid w:val="00CB7EC6"/>
    <w:rsid w:val="00CC09B1"/>
    <w:rsid w:val="00CC104F"/>
    <w:rsid w:val="00CC15B1"/>
    <w:rsid w:val="00CC1772"/>
    <w:rsid w:val="00CC1C94"/>
    <w:rsid w:val="00CC245E"/>
    <w:rsid w:val="00CC2A88"/>
    <w:rsid w:val="00CC2CDB"/>
    <w:rsid w:val="00CC3C71"/>
    <w:rsid w:val="00CC4C5D"/>
    <w:rsid w:val="00CC5495"/>
    <w:rsid w:val="00CC5A22"/>
    <w:rsid w:val="00CC76E1"/>
    <w:rsid w:val="00CC7FBB"/>
    <w:rsid w:val="00CD0812"/>
    <w:rsid w:val="00CD1556"/>
    <w:rsid w:val="00CD43F5"/>
    <w:rsid w:val="00CD6759"/>
    <w:rsid w:val="00CD7334"/>
    <w:rsid w:val="00CD78C6"/>
    <w:rsid w:val="00CE022D"/>
    <w:rsid w:val="00CE1D3B"/>
    <w:rsid w:val="00CE21D7"/>
    <w:rsid w:val="00CE3CE8"/>
    <w:rsid w:val="00CE3FF7"/>
    <w:rsid w:val="00CE61BD"/>
    <w:rsid w:val="00CE685A"/>
    <w:rsid w:val="00CE699D"/>
    <w:rsid w:val="00CE6F31"/>
    <w:rsid w:val="00CF0865"/>
    <w:rsid w:val="00CF1580"/>
    <w:rsid w:val="00CF15B6"/>
    <w:rsid w:val="00CF1D56"/>
    <w:rsid w:val="00CF403D"/>
    <w:rsid w:val="00CF412B"/>
    <w:rsid w:val="00CF4468"/>
    <w:rsid w:val="00D00202"/>
    <w:rsid w:val="00D00B37"/>
    <w:rsid w:val="00D0537F"/>
    <w:rsid w:val="00D066EE"/>
    <w:rsid w:val="00D06D8A"/>
    <w:rsid w:val="00D07208"/>
    <w:rsid w:val="00D10E3A"/>
    <w:rsid w:val="00D11B93"/>
    <w:rsid w:val="00D1253B"/>
    <w:rsid w:val="00D12BD2"/>
    <w:rsid w:val="00D12C77"/>
    <w:rsid w:val="00D143DD"/>
    <w:rsid w:val="00D1547C"/>
    <w:rsid w:val="00D155DF"/>
    <w:rsid w:val="00D15BC5"/>
    <w:rsid w:val="00D15C01"/>
    <w:rsid w:val="00D163F7"/>
    <w:rsid w:val="00D16D47"/>
    <w:rsid w:val="00D17615"/>
    <w:rsid w:val="00D17703"/>
    <w:rsid w:val="00D219A3"/>
    <w:rsid w:val="00D2211F"/>
    <w:rsid w:val="00D222BE"/>
    <w:rsid w:val="00D2401A"/>
    <w:rsid w:val="00D243AD"/>
    <w:rsid w:val="00D25407"/>
    <w:rsid w:val="00D25868"/>
    <w:rsid w:val="00D275BB"/>
    <w:rsid w:val="00D304A8"/>
    <w:rsid w:val="00D30FAC"/>
    <w:rsid w:val="00D32243"/>
    <w:rsid w:val="00D32394"/>
    <w:rsid w:val="00D32A7B"/>
    <w:rsid w:val="00D33B95"/>
    <w:rsid w:val="00D34A03"/>
    <w:rsid w:val="00D361B0"/>
    <w:rsid w:val="00D37D16"/>
    <w:rsid w:val="00D41C8E"/>
    <w:rsid w:val="00D44DE8"/>
    <w:rsid w:val="00D4663E"/>
    <w:rsid w:val="00D46859"/>
    <w:rsid w:val="00D50930"/>
    <w:rsid w:val="00D55337"/>
    <w:rsid w:val="00D5579D"/>
    <w:rsid w:val="00D55DD5"/>
    <w:rsid w:val="00D5651D"/>
    <w:rsid w:val="00D57AE4"/>
    <w:rsid w:val="00D609C4"/>
    <w:rsid w:val="00D63C4D"/>
    <w:rsid w:val="00D63F9B"/>
    <w:rsid w:val="00D64648"/>
    <w:rsid w:val="00D653D9"/>
    <w:rsid w:val="00D657CC"/>
    <w:rsid w:val="00D67C53"/>
    <w:rsid w:val="00D71111"/>
    <w:rsid w:val="00D71F10"/>
    <w:rsid w:val="00D73EC7"/>
    <w:rsid w:val="00D769E8"/>
    <w:rsid w:val="00D77FF5"/>
    <w:rsid w:val="00D802AE"/>
    <w:rsid w:val="00D80B09"/>
    <w:rsid w:val="00D80D74"/>
    <w:rsid w:val="00D8128D"/>
    <w:rsid w:val="00D81388"/>
    <w:rsid w:val="00D81EB8"/>
    <w:rsid w:val="00D82B8F"/>
    <w:rsid w:val="00D84005"/>
    <w:rsid w:val="00D8557D"/>
    <w:rsid w:val="00D869E0"/>
    <w:rsid w:val="00D870FA"/>
    <w:rsid w:val="00D90919"/>
    <w:rsid w:val="00D90B12"/>
    <w:rsid w:val="00D910DD"/>
    <w:rsid w:val="00D91863"/>
    <w:rsid w:val="00D91997"/>
    <w:rsid w:val="00D91AAA"/>
    <w:rsid w:val="00D9256E"/>
    <w:rsid w:val="00D93871"/>
    <w:rsid w:val="00D94436"/>
    <w:rsid w:val="00D9477E"/>
    <w:rsid w:val="00D94C12"/>
    <w:rsid w:val="00D94F55"/>
    <w:rsid w:val="00DA02BF"/>
    <w:rsid w:val="00DA176D"/>
    <w:rsid w:val="00DA1C08"/>
    <w:rsid w:val="00DA1D81"/>
    <w:rsid w:val="00DA1DFD"/>
    <w:rsid w:val="00DA1E87"/>
    <w:rsid w:val="00DA4B6A"/>
    <w:rsid w:val="00DA537D"/>
    <w:rsid w:val="00DA5F6A"/>
    <w:rsid w:val="00DA608E"/>
    <w:rsid w:val="00DA6696"/>
    <w:rsid w:val="00DA69DB"/>
    <w:rsid w:val="00DA7374"/>
    <w:rsid w:val="00DB152F"/>
    <w:rsid w:val="00DB1E19"/>
    <w:rsid w:val="00DB4B28"/>
    <w:rsid w:val="00DB6ACF"/>
    <w:rsid w:val="00DB6BE7"/>
    <w:rsid w:val="00DB6DA2"/>
    <w:rsid w:val="00DB72D7"/>
    <w:rsid w:val="00DB757E"/>
    <w:rsid w:val="00DB7E6D"/>
    <w:rsid w:val="00DC0D47"/>
    <w:rsid w:val="00DC1C1E"/>
    <w:rsid w:val="00DC3841"/>
    <w:rsid w:val="00DC3C36"/>
    <w:rsid w:val="00DC3CB0"/>
    <w:rsid w:val="00DC3D7D"/>
    <w:rsid w:val="00DC4BCF"/>
    <w:rsid w:val="00DC5C54"/>
    <w:rsid w:val="00DC639F"/>
    <w:rsid w:val="00DC6649"/>
    <w:rsid w:val="00DC7331"/>
    <w:rsid w:val="00DC7D22"/>
    <w:rsid w:val="00DD1CA3"/>
    <w:rsid w:val="00DD37F3"/>
    <w:rsid w:val="00DD5C09"/>
    <w:rsid w:val="00DD5EEE"/>
    <w:rsid w:val="00DD6736"/>
    <w:rsid w:val="00DD686C"/>
    <w:rsid w:val="00DD6B1C"/>
    <w:rsid w:val="00DE09C6"/>
    <w:rsid w:val="00DE0F27"/>
    <w:rsid w:val="00DE0FEB"/>
    <w:rsid w:val="00DE128F"/>
    <w:rsid w:val="00DE14D0"/>
    <w:rsid w:val="00DE1776"/>
    <w:rsid w:val="00DE2C57"/>
    <w:rsid w:val="00DE34E3"/>
    <w:rsid w:val="00DE40FF"/>
    <w:rsid w:val="00DE4AEA"/>
    <w:rsid w:val="00DE5809"/>
    <w:rsid w:val="00DF0ED5"/>
    <w:rsid w:val="00DF1DE4"/>
    <w:rsid w:val="00DF256A"/>
    <w:rsid w:val="00DF2EBA"/>
    <w:rsid w:val="00DF3042"/>
    <w:rsid w:val="00DF5DFF"/>
    <w:rsid w:val="00DF60A5"/>
    <w:rsid w:val="00DF6396"/>
    <w:rsid w:val="00DF6A10"/>
    <w:rsid w:val="00DF7AB9"/>
    <w:rsid w:val="00DF7D97"/>
    <w:rsid w:val="00E0009F"/>
    <w:rsid w:val="00E0216B"/>
    <w:rsid w:val="00E02328"/>
    <w:rsid w:val="00E05964"/>
    <w:rsid w:val="00E07619"/>
    <w:rsid w:val="00E10E9F"/>
    <w:rsid w:val="00E11F34"/>
    <w:rsid w:val="00E13A7D"/>
    <w:rsid w:val="00E14227"/>
    <w:rsid w:val="00E14765"/>
    <w:rsid w:val="00E1488E"/>
    <w:rsid w:val="00E1622C"/>
    <w:rsid w:val="00E175A6"/>
    <w:rsid w:val="00E178B9"/>
    <w:rsid w:val="00E2058D"/>
    <w:rsid w:val="00E21685"/>
    <w:rsid w:val="00E2221E"/>
    <w:rsid w:val="00E231A3"/>
    <w:rsid w:val="00E25A1A"/>
    <w:rsid w:val="00E300E8"/>
    <w:rsid w:val="00E32EB0"/>
    <w:rsid w:val="00E3345E"/>
    <w:rsid w:val="00E35713"/>
    <w:rsid w:val="00E358E2"/>
    <w:rsid w:val="00E37011"/>
    <w:rsid w:val="00E37EC7"/>
    <w:rsid w:val="00E40BB1"/>
    <w:rsid w:val="00E40BD3"/>
    <w:rsid w:val="00E4128A"/>
    <w:rsid w:val="00E42317"/>
    <w:rsid w:val="00E44AC2"/>
    <w:rsid w:val="00E44E29"/>
    <w:rsid w:val="00E44EDA"/>
    <w:rsid w:val="00E46712"/>
    <w:rsid w:val="00E470FF"/>
    <w:rsid w:val="00E47353"/>
    <w:rsid w:val="00E519B9"/>
    <w:rsid w:val="00E51C6E"/>
    <w:rsid w:val="00E5274B"/>
    <w:rsid w:val="00E52928"/>
    <w:rsid w:val="00E52932"/>
    <w:rsid w:val="00E53CA6"/>
    <w:rsid w:val="00E54040"/>
    <w:rsid w:val="00E55907"/>
    <w:rsid w:val="00E56103"/>
    <w:rsid w:val="00E57C34"/>
    <w:rsid w:val="00E608C5"/>
    <w:rsid w:val="00E60945"/>
    <w:rsid w:val="00E60C1B"/>
    <w:rsid w:val="00E613F6"/>
    <w:rsid w:val="00E635E3"/>
    <w:rsid w:val="00E6382A"/>
    <w:rsid w:val="00E64EC8"/>
    <w:rsid w:val="00E658B3"/>
    <w:rsid w:val="00E67557"/>
    <w:rsid w:val="00E70408"/>
    <w:rsid w:val="00E71A9F"/>
    <w:rsid w:val="00E73A57"/>
    <w:rsid w:val="00E74A5B"/>
    <w:rsid w:val="00E7552A"/>
    <w:rsid w:val="00E76255"/>
    <w:rsid w:val="00E7672D"/>
    <w:rsid w:val="00E76820"/>
    <w:rsid w:val="00E76F86"/>
    <w:rsid w:val="00E77032"/>
    <w:rsid w:val="00E809F8"/>
    <w:rsid w:val="00E81260"/>
    <w:rsid w:val="00E81677"/>
    <w:rsid w:val="00E819F1"/>
    <w:rsid w:val="00E82767"/>
    <w:rsid w:val="00E82BCA"/>
    <w:rsid w:val="00E832D2"/>
    <w:rsid w:val="00E8406F"/>
    <w:rsid w:val="00E85A1C"/>
    <w:rsid w:val="00E85F23"/>
    <w:rsid w:val="00E8602F"/>
    <w:rsid w:val="00E86643"/>
    <w:rsid w:val="00E869AA"/>
    <w:rsid w:val="00E86ECB"/>
    <w:rsid w:val="00E90B9E"/>
    <w:rsid w:val="00E91C9F"/>
    <w:rsid w:val="00E92BD1"/>
    <w:rsid w:val="00E93525"/>
    <w:rsid w:val="00E939A5"/>
    <w:rsid w:val="00EA0104"/>
    <w:rsid w:val="00EA0EEA"/>
    <w:rsid w:val="00EA1443"/>
    <w:rsid w:val="00EA3A0C"/>
    <w:rsid w:val="00EA3DCE"/>
    <w:rsid w:val="00EA4143"/>
    <w:rsid w:val="00EA5A12"/>
    <w:rsid w:val="00EA5BA9"/>
    <w:rsid w:val="00EA6440"/>
    <w:rsid w:val="00EA6B98"/>
    <w:rsid w:val="00EA766E"/>
    <w:rsid w:val="00EB17D5"/>
    <w:rsid w:val="00EB2C65"/>
    <w:rsid w:val="00EB3525"/>
    <w:rsid w:val="00EB3BB9"/>
    <w:rsid w:val="00EB3C9F"/>
    <w:rsid w:val="00EB3CAE"/>
    <w:rsid w:val="00EB3DD2"/>
    <w:rsid w:val="00EB6227"/>
    <w:rsid w:val="00EB62B7"/>
    <w:rsid w:val="00EB718D"/>
    <w:rsid w:val="00EB76AB"/>
    <w:rsid w:val="00EC0483"/>
    <w:rsid w:val="00EC0F7A"/>
    <w:rsid w:val="00EC113D"/>
    <w:rsid w:val="00EC2860"/>
    <w:rsid w:val="00EC40D9"/>
    <w:rsid w:val="00EC488D"/>
    <w:rsid w:val="00EC4E36"/>
    <w:rsid w:val="00EC5EFB"/>
    <w:rsid w:val="00EC6116"/>
    <w:rsid w:val="00EC636E"/>
    <w:rsid w:val="00EC637D"/>
    <w:rsid w:val="00EC642D"/>
    <w:rsid w:val="00EC6F12"/>
    <w:rsid w:val="00EC740D"/>
    <w:rsid w:val="00ED011E"/>
    <w:rsid w:val="00ED1174"/>
    <w:rsid w:val="00ED1DDC"/>
    <w:rsid w:val="00ED2F81"/>
    <w:rsid w:val="00ED3908"/>
    <w:rsid w:val="00ED3C19"/>
    <w:rsid w:val="00ED3DBE"/>
    <w:rsid w:val="00ED484A"/>
    <w:rsid w:val="00ED7B5C"/>
    <w:rsid w:val="00EE016F"/>
    <w:rsid w:val="00EE03A3"/>
    <w:rsid w:val="00EE185E"/>
    <w:rsid w:val="00EE19B2"/>
    <w:rsid w:val="00EE4152"/>
    <w:rsid w:val="00EE4851"/>
    <w:rsid w:val="00EE62FB"/>
    <w:rsid w:val="00EE6BFE"/>
    <w:rsid w:val="00EE7505"/>
    <w:rsid w:val="00EE7621"/>
    <w:rsid w:val="00EE76B8"/>
    <w:rsid w:val="00EE7A41"/>
    <w:rsid w:val="00EF0283"/>
    <w:rsid w:val="00EF0DEA"/>
    <w:rsid w:val="00EF18E6"/>
    <w:rsid w:val="00EF23C1"/>
    <w:rsid w:val="00EF61D8"/>
    <w:rsid w:val="00EF756C"/>
    <w:rsid w:val="00EF7A0D"/>
    <w:rsid w:val="00EF7F05"/>
    <w:rsid w:val="00EF7F29"/>
    <w:rsid w:val="00F01735"/>
    <w:rsid w:val="00F01BBB"/>
    <w:rsid w:val="00F02407"/>
    <w:rsid w:val="00F032CB"/>
    <w:rsid w:val="00F05CE5"/>
    <w:rsid w:val="00F05DFA"/>
    <w:rsid w:val="00F063D6"/>
    <w:rsid w:val="00F074B9"/>
    <w:rsid w:val="00F107EB"/>
    <w:rsid w:val="00F1170B"/>
    <w:rsid w:val="00F125C7"/>
    <w:rsid w:val="00F12770"/>
    <w:rsid w:val="00F12BF5"/>
    <w:rsid w:val="00F12E8B"/>
    <w:rsid w:val="00F14973"/>
    <w:rsid w:val="00F151FD"/>
    <w:rsid w:val="00F16EC4"/>
    <w:rsid w:val="00F17556"/>
    <w:rsid w:val="00F2021B"/>
    <w:rsid w:val="00F205DD"/>
    <w:rsid w:val="00F206BE"/>
    <w:rsid w:val="00F20838"/>
    <w:rsid w:val="00F21CD2"/>
    <w:rsid w:val="00F2267D"/>
    <w:rsid w:val="00F23B5D"/>
    <w:rsid w:val="00F254CB"/>
    <w:rsid w:val="00F257B7"/>
    <w:rsid w:val="00F25838"/>
    <w:rsid w:val="00F25CA8"/>
    <w:rsid w:val="00F25D9C"/>
    <w:rsid w:val="00F26492"/>
    <w:rsid w:val="00F26769"/>
    <w:rsid w:val="00F26B7E"/>
    <w:rsid w:val="00F30749"/>
    <w:rsid w:val="00F30BF9"/>
    <w:rsid w:val="00F31F31"/>
    <w:rsid w:val="00F32E25"/>
    <w:rsid w:val="00F3372B"/>
    <w:rsid w:val="00F33E05"/>
    <w:rsid w:val="00F34366"/>
    <w:rsid w:val="00F3580B"/>
    <w:rsid w:val="00F362B9"/>
    <w:rsid w:val="00F375BE"/>
    <w:rsid w:val="00F37D6A"/>
    <w:rsid w:val="00F418B8"/>
    <w:rsid w:val="00F41CD9"/>
    <w:rsid w:val="00F4273C"/>
    <w:rsid w:val="00F42875"/>
    <w:rsid w:val="00F43920"/>
    <w:rsid w:val="00F43999"/>
    <w:rsid w:val="00F4653E"/>
    <w:rsid w:val="00F47E09"/>
    <w:rsid w:val="00F51466"/>
    <w:rsid w:val="00F525FF"/>
    <w:rsid w:val="00F5293F"/>
    <w:rsid w:val="00F537E7"/>
    <w:rsid w:val="00F53CCB"/>
    <w:rsid w:val="00F53E78"/>
    <w:rsid w:val="00F53EC1"/>
    <w:rsid w:val="00F5482A"/>
    <w:rsid w:val="00F5505A"/>
    <w:rsid w:val="00F600E4"/>
    <w:rsid w:val="00F606DF"/>
    <w:rsid w:val="00F61F62"/>
    <w:rsid w:val="00F62F91"/>
    <w:rsid w:val="00F63220"/>
    <w:rsid w:val="00F63601"/>
    <w:rsid w:val="00F63F79"/>
    <w:rsid w:val="00F644D6"/>
    <w:rsid w:val="00F64540"/>
    <w:rsid w:val="00F646ED"/>
    <w:rsid w:val="00F66604"/>
    <w:rsid w:val="00F6715D"/>
    <w:rsid w:val="00F674E9"/>
    <w:rsid w:val="00F6781A"/>
    <w:rsid w:val="00F71494"/>
    <w:rsid w:val="00F71615"/>
    <w:rsid w:val="00F72CB0"/>
    <w:rsid w:val="00F7391C"/>
    <w:rsid w:val="00F74ABD"/>
    <w:rsid w:val="00F74BD1"/>
    <w:rsid w:val="00F75EC3"/>
    <w:rsid w:val="00F77CA3"/>
    <w:rsid w:val="00F81A77"/>
    <w:rsid w:val="00F832AF"/>
    <w:rsid w:val="00F83B50"/>
    <w:rsid w:val="00F83E19"/>
    <w:rsid w:val="00F86072"/>
    <w:rsid w:val="00F868D5"/>
    <w:rsid w:val="00F86D66"/>
    <w:rsid w:val="00F8772E"/>
    <w:rsid w:val="00F90A8A"/>
    <w:rsid w:val="00F93F9A"/>
    <w:rsid w:val="00F94740"/>
    <w:rsid w:val="00F94D9D"/>
    <w:rsid w:val="00F95123"/>
    <w:rsid w:val="00F964D7"/>
    <w:rsid w:val="00F97200"/>
    <w:rsid w:val="00F97A5C"/>
    <w:rsid w:val="00F97AC0"/>
    <w:rsid w:val="00FA0889"/>
    <w:rsid w:val="00FA14B0"/>
    <w:rsid w:val="00FA1ABC"/>
    <w:rsid w:val="00FA2390"/>
    <w:rsid w:val="00FA411C"/>
    <w:rsid w:val="00FA6791"/>
    <w:rsid w:val="00FA6CB9"/>
    <w:rsid w:val="00FA6F8F"/>
    <w:rsid w:val="00FA729F"/>
    <w:rsid w:val="00FA7707"/>
    <w:rsid w:val="00FB06C5"/>
    <w:rsid w:val="00FB13D5"/>
    <w:rsid w:val="00FB2324"/>
    <w:rsid w:val="00FB2340"/>
    <w:rsid w:val="00FB2EC9"/>
    <w:rsid w:val="00FB380A"/>
    <w:rsid w:val="00FB3C63"/>
    <w:rsid w:val="00FB58F0"/>
    <w:rsid w:val="00FC0B43"/>
    <w:rsid w:val="00FC3104"/>
    <w:rsid w:val="00FC3362"/>
    <w:rsid w:val="00FC58EC"/>
    <w:rsid w:val="00FC5AA9"/>
    <w:rsid w:val="00FC713A"/>
    <w:rsid w:val="00FC73EB"/>
    <w:rsid w:val="00FD00A7"/>
    <w:rsid w:val="00FD1ADD"/>
    <w:rsid w:val="00FD2ADD"/>
    <w:rsid w:val="00FD3944"/>
    <w:rsid w:val="00FD3C8E"/>
    <w:rsid w:val="00FD436F"/>
    <w:rsid w:val="00FD4479"/>
    <w:rsid w:val="00FD49C2"/>
    <w:rsid w:val="00FD56B7"/>
    <w:rsid w:val="00FD77FE"/>
    <w:rsid w:val="00FE22C2"/>
    <w:rsid w:val="00FE4D02"/>
    <w:rsid w:val="00FE5892"/>
    <w:rsid w:val="00FE645E"/>
    <w:rsid w:val="00FF0647"/>
    <w:rsid w:val="00FF3311"/>
    <w:rsid w:val="00FF5883"/>
    <w:rsid w:val="00FF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Fabric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16</cp:revision>
  <cp:lastPrinted>2016-03-25T13:28:00Z</cp:lastPrinted>
  <dcterms:created xsi:type="dcterms:W3CDTF">2014-03-31T09:49:00Z</dcterms:created>
  <dcterms:modified xsi:type="dcterms:W3CDTF">2016-03-25T13:29:00Z</dcterms:modified>
</cp:coreProperties>
</file>